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07E6D" w14:textId="500F90FC" w:rsidR="003F7D1F" w:rsidRPr="00157B08" w:rsidRDefault="00157B08" w:rsidP="00157B08">
      <w:pPr>
        <w:pStyle w:val="BodyText"/>
        <w:spacing w:before="120" w:line="288" w:lineRule="auto"/>
        <w:ind w:right="-851"/>
        <w:jc w:val="right"/>
        <w:rPr>
          <w:rFonts w:asciiTheme="majorHAnsi" w:hAnsiTheme="majorHAnsi" w:cstheme="majorHAnsi"/>
          <w:lang w:val="sk-SK"/>
        </w:rPr>
      </w:pPr>
      <w:r w:rsidRPr="00157B08">
        <w:rPr>
          <w:rFonts w:asciiTheme="majorHAnsi" w:hAnsiTheme="majorHAnsi" w:cstheme="majorHAnsi"/>
          <w:lang w:val="sk-SK"/>
        </w:rPr>
        <w:t>Príloha č</w:t>
      </w:r>
      <w:r w:rsidR="003F7D1F" w:rsidRPr="00157B08">
        <w:rPr>
          <w:rFonts w:asciiTheme="majorHAnsi" w:hAnsiTheme="majorHAnsi" w:cstheme="majorHAnsi"/>
          <w:lang w:val="sk-SK"/>
        </w:rPr>
        <w:t xml:space="preserve">. </w:t>
      </w:r>
      <w:r w:rsidRPr="00157B08">
        <w:rPr>
          <w:rFonts w:asciiTheme="majorHAnsi" w:hAnsiTheme="majorHAnsi" w:cstheme="majorHAnsi"/>
          <w:lang w:val="sk-SK"/>
        </w:rPr>
        <w:t>2 Výzvy na predloženie cenovej ponuky</w:t>
      </w:r>
    </w:p>
    <w:p w14:paraId="5607A0F9" w14:textId="0039F5C8" w:rsidR="007B55A2" w:rsidRPr="00E354AA" w:rsidRDefault="007B55A2" w:rsidP="007B55A2">
      <w:pPr>
        <w:pStyle w:val="BodyText"/>
        <w:spacing w:before="120" w:line="288" w:lineRule="auto"/>
        <w:ind w:right="64"/>
        <w:jc w:val="center"/>
        <w:rPr>
          <w:rFonts w:asciiTheme="majorHAnsi" w:hAnsiTheme="majorHAnsi" w:cstheme="majorHAnsi"/>
          <w:b/>
          <w:caps/>
          <w:noProof w:val="0"/>
          <w:lang w:val="sk-SK" w:eastAsia="sk-SK"/>
        </w:rPr>
      </w:pPr>
      <w:r w:rsidRPr="00E354AA">
        <w:rPr>
          <w:rFonts w:asciiTheme="majorHAnsi" w:hAnsiTheme="majorHAnsi" w:cstheme="majorHAnsi"/>
          <w:b/>
          <w:caps/>
          <w:noProof w:val="0"/>
          <w:lang w:val="sk-SK" w:eastAsia="sk-SK"/>
        </w:rPr>
        <w:t>kúpn</w:t>
      </w:r>
      <w:r w:rsidR="003F7D1F">
        <w:rPr>
          <w:rFonts w:asciiTheme="majorHAnsi" w:hAnsiTheme="majorHAnsi" w:cstheme="majorHAnsi"/>
          <w:b/>
          <w:caps/>
          <w:noProof w:val="0"/>
          <w:lang w:val="sk-SK" w:eastAsia="sk-SK"/>
        </w:rPr>
        <w:t>A</w:t>
      </w:r>
      <w:r w:rsidRPr="00E354AA">
        <w:rPr>
          <w:rFonts w:asciiTheme="majorHAnsi" w:hAnsiTheme="majorHAnsi" w:cstheme="majorHAnsi"/>
          <w:b/>
          <w:caps/>
          <w:noProof w:val="0"/>
          <w:lang w:val="sk-SK" w:eastAsia="sk-SK"/>
        </w:rPr>
        <w:t xml:space="preserve"> zmluv</w:t>
      </w:r>
      <w:r w:rsidR="003F7D1F">
        <w:rPr>
          <w:rFonts w:asciiTheme="majorHAnsi" w:hAnsiTheme="majorHAnsi" w:cstheme="majorHAnsi"/>
          <w:b/>
          <w:caps/>
          <w:noProof w:val="0"/>
          <w:lang w:val="sk-SK" w:eastAsia="sk-SK"/>
        </w:rPr>
        <w:t>A</w:t>
      </w:r>
    </w:p>
    <w:p w14:paraId="7DB753F5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b/>
          <w:u w:val="single"/>
          <w:lang w:val="sk-SK"/>
        </w:rPr>
      </w:pPr>
    </w:p>
    <w:p w14:paraId="7D1CE698" w14:textId="77777777" w:rsidR="007B55A2" w:rsidRPr="00E354AA" w:rsidRDefault="007B55A2" w:rsidP="007B55A2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right="64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b/>
          <w:u w:val="single"/>
          <w:lang w:val="sk-SK"/>
        </w:rPr>
        <w:t>ZMLUVNÉ STRANY</w:t>
      </w:r>
    </w:p>
    <w:p w14:paraId="58C75A84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b/>
          <w:u w:val="single"/>
          <w:lang w:val="sk-SK"/>
        </w:rPr>
      </w:pPr>
    </w:p>
    <w:p w14:paraId="72E8592F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b/>
          <w:lang w:val="sk-SK"/>
        </w:rPr>
        <w:t>Predávajúci</w:t>
      </w:r>
    </w:p>
    <w:p w14:paraId="56B25B1B" w14:textId="77777777" w:rsidR="00C46BCD" w:rsidRPr="00157B08" w:rsidRDefault="007B55A2" w:rsidP="007B55A2">
      <w:pPr>
        <w:pStyle w:val="BodyText"/>
        <w:ind w:left="720" w:right="64"/>
        <w:rPr>
          <w:rFonts w:asciiTheme="majorHAnsi" w:hAnsiTheme="majorHAnsi" w:cstheme="majorHAnsi"/>
          <w:b/>
          <w:bCs/>
          <w:lang w:val="sk-SK"/>
        </w:rPr>
      </w:pPr>
      <w:r w:rsidRPr="00E354AA">
        <w:rPr>
          <w:rFonts w:asciiTheme="majorHAnsi" w:hAnsiTheme="majorHAnsi" w:cstheme="majorHAnsi"/>
          <w:lang w:val="sk-SK"/>
        </w:rPr>
        <w:t>Obchodné meno:</w:t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="00C46BCD" w:rsidRPr="00157B08">
        <w:rPr>
          <w:rFonts w:asciiTheme="majorHAnsi" w:hAnsiTheme="majorHAnsi" w:cstheme="majorHAnsi"/>
          <w:b/>
          <w:bCs/>
          <w:highlight w:val="yellow"/>
          <w:lang w:val="sk-SK"/>
        </w:rPr>
        <w:t>..............................</w:t>
      </w:r>
    </w:p>
    <w:p w14:paraId="135DFE8B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Sídlo:</w:t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="00C46BCD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</w:p>
    <w:p w14:paraId="17FAC4E9" w14:textId="77777777" w:rsidR="007B55A2" w:rsidRPr="00E354AA" w:rsidRDefault="007B55A2" w:rsidP="007B55A2">
      <w:pPr>
        <w:pStyle w:val="BodyText"/>
        <w:ind w:left="720" w:right="64"/>
        <w:rPr>
          <w:rStyle w:val="ra"/>
          <w:rFonts w:asciiTheme="majorHAnsi" w:eastAsia="Arial" w:hAnsiTheme="majorHAnsi" w:cstheme="majorHAnsi"/>
        </w:rPr>
      </w:pPr>
      <w:r w:rsidRPr="00E354AA">
        <w:rPr>
          <w:rFonts w:asciiTheme="majorHAnsi" w:hAnsiTheme="majorHAnsi" w:cstheme="majorHAnsi"/>
          <w:lang w:val="sk-SK"/>
        </w:rPr>
        <w:t xml:space="preserve">Zastúpený: </w:t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="00C46BCD" w:rsidRPr="00E354AA">
        <w:rPr>
          <w:rFonts w:asciiTheme="majorHAnsi" w:hAnsiTheme="majorHAnsi" w:cstheme="majorHAnsi"/>
          <w:lang w:val="sk-SK"/>
        </w:rPr>
        <w:tab/>
      </w:r>
      <w:r w:rsidR="00C46BCD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</w:p>
    <w:p w14:paraId="0A60CAC8" w14:textId="77777777" w:rsidR="00C46BCD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IČO:  </w:t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="00C46BCD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</w:p>
    <w:p w14:paraId="3E500D9C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DIČ:  </w:t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="00C46BCD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</w:p>
    <w:p w14:paraId="2026E0EE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IČ DPH:  </w:t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="00C46BCD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</w:p>
    <w:p w14:paraId="0E8FDA56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Zápis:</w:t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="00C46BCD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</w:p>
    <w:p w14:paraId="3FB7E0D8" w14:textId="77777777" w:rsidR="00C46BCD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Bankové spojenie:</w:t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="00C46BCD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</w:p>
    <w:p w14:paraId="0C39A2E0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Číslo účtu IBAN:</w:t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="00C46BCD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</w:p>
    <w:p w14:paraId="1A2A2E24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  <w:r w:rsidRPr="00E354AA">
        <w:rPr>
          <w:rStyle w:val="ra"/>
          <w:rFonts w:asciiTheme="majorHAnsi" w:eastAsia="Arial" w:hAnsiTheme="majorHAnsi" w:cstheme="majorHAnsi"/>
          <w:lang w:val="sk-SK"/>
        </w:rPr>
        <w:t>Email:</w:t>
      </w:r>
      <w:r w:rsidRPr="00E354AA">
        <w:rPr>
          <w:rStyle w:val="ra"/>
          <w:rFonts w:asciiTheme="majorHAnsi" w:eastAsia="Arial" w:hAnsiTheme="majorHAnsi" w:cstheme="majorHAnsi"/>
          <w:lang w:val="sk-SK"/>
        </w:rPr>
        <w:tab/>
      </w:r>
      <w:r w:rsidRPr="00E354AA">
        <w:rPr>
          <w:rStyle w:val="ra"/>
          <w:rFonts w:asciiTheme="majorHAnsi" w:eastAsia="Arial" w:hAnsiTheme="majorHAnsi" w:cstheme="majorHAnsi"/>
          <w:lang w:val="sk-SK"/>
        </w:rPr>
        <w:tab/>
      </w:r>
      <w:r w:rsidRPr="00E354AA">
        <w:rPr>
          <w:rStyle w:val="ra"/>
          <w:rFonts w:asciiTheme="majorHAnsi" w:eastAsia="Arial" w:hAnsiTheme="majorHAnsi" w:cstheme="majorHAnsi"/>
          <w:lang w:val="sk-SK"/>
        </w:rPr>
        <w:tab/>
      </w:r>
      <w:r w:rsidRPr="00E354AA">
        <w:rPr>
          <w:rStyle w:val="ra"/>
          <w:rFonts w:asciiTheme="majorHAnsi" w:eastAsia="Arial" w:hAnsiTheme="majorHAnsi" w:cstheme="majorHAnsi"/>
          <w:lang w:val="sk-SK"/>
        </w:rPr>
        <w:tab/>
      </w:r>
      <w:r w:rsidR="00C46BCD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</w:p>
    <w:p w14:paraId="5F38C87C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highlight w:val="yellow"/>
          <w:lang w:val="sk-SK"/>
        </w:rPr>
      </w:pPr>
      <w:r w:rsidRPr="00E354AA">
        <w:rPr>
          <w:rFonts w:asciiTheme="majorHAnsi" w:hAnsiTheme="majorHAnsi" w:cstheme="majorHAnsi"/>
          <w:color w:val="000000"/>
          <w:lang w:val="sk-SK"/>
        </w:rPr>
        <w:t>Telefón:</w:t>
      </w:r>
      <w:r w:rsidRPr="00E354AA">
        <w:rPr>
          <w:rFonts w:asciiTheme="majorHAnsi" w:hAnsiTheme="majorHAnsi" w:cstheme="majorHAnsi"/>
          <w:color w:val="000000"/>
          <w:lang w:val="sk-SK"/>
        </w:rPr>
        <w:tab/>
      </w:r>
      <w:r w:rsidRPr="00E354AA">
        <w:rPr>
          <w:rFonts w:asciiTheme="majorHAnsi" w:hAnsiTheme="majorHAnsi" w:cstheme="majorHAnsi"/>
          <w:color w:val="000000"/>
          <w:lang w:val="sk-SK"/>
        </w:rPr>
        <w:tab/>
      </w:r>
      <w:r w:rsidRPr="00E354AA">
        <w:rPr>
          <w:rFonts w:asciiTheme="majorHAnsi" w:hAnsiTheme="majorHAnsi" w:cstheme="majorHAnsi"/>
          <w:color w:val="000000"/>
          <w:lang w:val="sk-SK"/>
        </w:rPr>
        <w:tab/>
      </w:r>
      <w:r w:rsidR="00C46BCD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</w:p>
    <w:p w14:paraId="07980F3A" w14:textId="77777777" w:rsidR="007B55A2" w:rsidRPr="00E354AA" w:rsidRDefault="007B55A2" w:rsidP="007B55A2">
      <w:pPr>
        <w:widowControl w:val="0"/>
        <w:ind w:left="720" w:right="64"/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(ďalej iba ako „</w:t>
      </w:r>
      <w:r w:rsidRPr="00E354AA">
        <w:rPr>
          <w:rFonts w:asciiTheme="majorHAnsi" w:hAnsiTheme="majorHAnsi" w:cstheme="majorHAnsi"/>
          <w:b/>
        </w:rPr>
        <w:t>Predávajúci</w:t>
      </w:r>
      <w:r w:rsidRPr="00E354AA">
        <w:rPr>
          <w:rFonts w:asciiTheme="majorHAnsi" w:hAnsiTheme="majorHAnsi" w:cstheme="majorHAnsi"/>
        </w:rPr>
        <w:t>“)</w:t>
      </w:r>
    </w:p>
    <w:p w14:paraId="6F8CD3F2" w14:textId="77777777" w:rsidR="007B55A2" w:rsidRPr="00E354AA" w:rsidRDefault="007B55A2" w:rsidP="007B55A2">
      <w:pPr>
        <w:widowControl w:val="0"/>
        <w:ind w:right="64"/>
        <w:rPr>
          <w:rFonts w:asciiTheme="majorHAnsi" w:hAnsiTheme="majorHAnsi" w:cstheme="majorHAnsi"/>
        </w:rPr>
      </w:pPr>
    </w:p>
    <w:p w14:paraId="08ABEDBE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b/>
          <w:lang w:val="sk-SK"/>
        </w:rPr>
        <w:t>Kupujúci</w:t>
      </w:r>
    </w:p>
    <w:p w14:paraId="504AEEC6" w14:textId="1CA545F5" w:rsidR="003F7D1F" w:rsidRPr="00157B08" w:rsidRDefault="003F7D1F" w:rsidP="003F7D1F">
      <w:pPr>
        <w:pStyle w:val="BodyText"/>
        <w:ind w:left="360" w:right="64" w:firstLine="349"/>
        <w:rPr>
          <w:rFonts w:asciiTheme="majorHAnsi" w:hAnsiTheme="majorHAnsi" w:cstheme="majorHAnsi"/>
          <w:b/>
          <w:color w:val="000000" w:themeColor="text1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Obchodné meno:</w:t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="00D95F53" w:rsidRPr="00157B08">
        <w:rPr>
          <w:rFonts w:asciiTheme="majorHAnsi" w:hAnsiTheme="majorHAnsi" w:cstheme="majorHAnsi"/>
          <w:b/>
          <w:color w:val="000000" w:themeColor="text1"/>
          <w:lang w:val="sk-SK"/>
        </w:rPr>
        <w:t>BIMETAL CNC s.r.o.</w:t>
      </w:r>
    </w:p>
    <w:p w14:paraId="44D66B14" w14:textId="77777777" w:rsidR="00E649A1" w:rsidRDefault="003F7D1F" w:rsidP="00E649A1">
      <w:pPr>
        <w:pStyle w:val="BodyText"/>
        <w:ind w:left="360" w:right="64" w:firstLine="349"/>
        <w:rPr>
          <w:rFonts w:asciiTheme="majorHAnsi" w:hAnsiTheme="majorHAnsi" w:cstheme="majorHAnsi"/>
          <w:bCs/>
          <w:color w:val="000000" w:themeColor="text1"/>
          <w:lang w:val="sk-SK"/>
        </w:rPr>
      </w:pPr>
      <w:r w:rsidRPr="00157B08">
        <w:rPr>
          <w:rFonts w:asciiTheme="majorHAnsi" w:hAnsiTheme="majorHAnsi" w:cstheme="majorHAnsi"/>
          <w:color w:val="000000" w:themeColor="text1"/>
          <w:lang w:val="sk-SK"/>
        </w:rPr>
        <w:t>Sídlo:</w:t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r w:rsidR="00D95F53" w:rsidRPr="00157B08">
        <w:rPr>
          <w:rFonts w:asciiTheme="majorHAnsi" w:hAnsiTheme="majorHAnsi" w:cstheme="majorHAnsi"/>
          <w:bCs/>
          <w:color w:val="000000" w:themeColor="text1"/>
          <w:lang w:val="sk-SK"/>
        </w:rPr>
        <w:t>Horné Obdokovce 168</w:t>
      </w:r>
      <w:r w:rsidR="00E649A1">
        <w:rPr>
          <w:rFonts w:asciiTheme="majorHAnsi" w:hAnsiTheme="majorHAnsi" w:cstheme="majorHAnsi"/>
          <w:bCs/>
          <w:color w:val="000000" w:themeColor="text1"/>
          <w:lang w:val="sk-SK"/>
        </w:rPr>
        <w:t xml:space="preserve">, </w:t>
      </w:r>
      <w:r w:rsidR="00E649A1" w:rsidRPr="00E649A1">
        <w:rPr>
          <w:rFonts w:asciiTheme="majorHAnsi" w:hAnsiTheme="majorHAnsi" w:cstheme="majorHAnsi"/>
          <w:bCs/>
          <w:color w:val="000000" w:themeColor="text1"/>
          <w:lang w:val="sk-SK"/>
        </w:rPr>
        <w:t>Horné Obdokovce 956 08</w:t>
      </w:r>
    </w:p>
    <w:p w14:paraId="5F06FA97" w14:textId="173575FD" w:rsidR="00E649A1" w:rsidRPr="00E649A1" w:rsidRDefault="003F7D1F" w:rsidP="00E649A1">
      <w:pPr>
        <w:pStyle w:val="BodyText"/>
        <w:ind w:left="360" w:right="64" w:firstLine="349"/>
        <w:rPr>
          <w:rFonts w:asciiTheme="majorHAnsi" w:hAnsiTheme="majorHAnsi" w:cstheme="majorHAnsi"/>
          <w:color w:val="000000" w:themeColor="text1"/>
          <w:lang w:val="sk-SK"/>
        </w:rPr>
      </w:pPr>
      <w:r w:rsidRPr="00157B08">
        <w:rPr>
          <w:rFonts w:asciiTheme="majorHAnsi" w:hAnsiTheme="majorHAnsi" w:cstheme="majorHAnsi"/>
          <w:color w:val="000000" w:themeColor="text1"/>
          <w:lang w:val="sk-SK"/>
        </w:rPr>
        <w:t xml:space="preserve">Zastúpený: </w:t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hyperlink r:id="rId5" w:history="1">
        <w:r w:rsidR="00E649A1" w:rsidRPr="00E649A1">
          <w:rPr>
            <w:rFonts w:asciiTheme="majorHAnsi" w:hAnsiTheme="majorHAnsi" w:cstheme="majorHAnsi"/>
            <w:color w:val="000000" w:themeColor="text1"/>
            <w:lang w:val="sk-SK"/>
          </w:rPr>
          <w:t>Peter Bilik</w:t>
        </w:r>
      </w:hyperlink>
      <w:r w:rsidR="00E649A1">
        <w:rPr>
          <w:rFonts w:asciiTheme="majorHAnsi" w:hAnsiTheme="majorHAnsi" w:cstheme="majorHAnsi"/>
          <w:color w:val="000000" w:themeColor="text1"/>
          <w:lang w:val="sk-SK"/>
        </w:rPr>
        <w:t>, konateľ</w:t>
      </w:r>
    </w:p>
    <w:p w14:paraId="7AFE543A" w14:textId="549F136D" w:rsidR="003F7D1F" w:rsidRPr="00157B08" w:rsidRDefault="003F7D1F" w:rsidP="003F7D1F">
      <w:pPr>
        <w:pStyle w:val="BodyText"/>
        <w:ind w:left="360" w:right="64" w:firstLine="349"/>
        <w:rPr>
          <w:rFonts w:asciiTheme="majorHAnsi" w:hAnsiTheme="majorHAnsi" w:cstheme="majorHAnsi"/>
          <w:color w:val="000000" w:themeColor="text1"/>
          <w:lang w:val="sk-SK"/>
        </w:rPr>
      </w:pPr>
      <w:r w:rsidRPr="00157B08">
        <w:rPr>
          <w:rFonts w:asciiTheme="majorHAnsi" w:hAnsiTheme="majorHAnsi" w:cstheme="majorHAnsi"/>
          <w:color w:val="000000" w:themeColor="text1"/>
          <w:lang w:val="sk-SK"/>
        </w:rPr>
        <w:t xml:space="preserve">IČO:  </w:t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r w:rsidR="00D95F53" w:rsidRPr="00157B08">
        <w:rPr>
          <w:rFonts w:asciiTheme="majorHAnsi" w:hAnsiTheme="majorHAnsi" w:cstheme="majorHAnsi"/>
          <w:bCs/>
          <w:color w:val="000000" w:themeColor="text1"/>
          <w:lang w:val="sk-SK"/>
        </w:rPr>
        <w:t>51190419</w:t>
      </w:r>
    </w:p>
    <w:p w14:paraId="09F225FE" w14:textId="5EC77B55" w:rsidR="003F7D1F" w:rsidRPr="00157B08" w:rsidRDefault="003F7D1F" w:rsidP="003F7D1F">
      <w:pPr>
        <w:pStyle w:val="BodyText"/>
        <w:ind w:left="360" w:right="64" w:firstLine="349"/>
        <w:rPr>
          <w:rFonts w:asciiTheme="majorHAnsi" w:hAnsiTheme="majorHAnsi" w:cstheme="majorHAnsi"/>
          <w:color w:val="000000" w:themeColor="text1"/>
          <w:lang w:val="sk-SK"/>
        </w:rPr>
      </w:pPr>
      <w:r w:rsidRPr="00157B08">
        <w:rPr>
          <w:rFonts w:asciiTheme="majorHAnsi" w:hAnsiTheme="majorHAnsi" w:cstheme="majorHAnsi"/>
          <w:color w:val="000000" w:themeColor="text1"/>
          <w:lang w:val="sk-SK"/>
        </w:rPr>
        <w:t xml:space="preserve">DIČ:  </w:t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r w:rsidR="00D95F53" w:rsidRPr="00157B08">
        <w:rPr>
          <w:rFonts w:asciiTheme="majorHAnsi" w:hAnsiTheme="majorHAnsi" w:cstheme="majorHAnsi"/>
          <w:bCs/>
          <w:color w:val="000000" w:themeColor="text1"/>
          <w:lang w:val="sk-SK"/>
        </w:rPr>
        <w:t>212626024</w:t>
      </w:r>
    </w:p>
    <w:p w14:paraId="29A82A90" w14:textId="041F9F5E" w:rsidR="003F7D1F" w:rsidRPr="00157B08" w:rsidRDefault="003F7D1F" w:rsidP="003F7D1F">
      <w:pPr>
        <w:pStyle w:val="BodyText"/>
        <w:ind w:left="360" w:right="64" w:firstLine="349"/>
        <w:rPr>
          <w:rFonts w:asciiTheme="majorHAnsi" w:hAnsiTheme="majorHAnsi" w:cstheme="majorHAnsi"/>
          <w:color w:val="000000" w:themeColor="text1"/>
          <w:lang w:val="sk-SK"/>
        </w:rPr>
      </w:pPr>
      <w:r w:rsidRPr="00157B08">
        <w:rPr>
          <w:rFonts w:asciiTheme="majorHAnsi" w:hAnsiTheme="majorHAnsi" w:cstheme="majorHAnsi"/>
          <w:color w:val="000000" w:themeColor="text1"/>
          <w:lang w:val="sk-SK"/>
        </w:rPr>
        <w:t xml:space="preserve">IČ DPH:  </w:t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r w:rsidR="00D95F53" w:rsidRPr="00157B08">
        <w:rPr>
          <w:rFonts w:asciiTheme="majorHAnsi" w:hAnsiTheme="majorHAnsi" w:cstheme="majorHAnsi"/>
          <w:bCs/>
          <w:color w:val="000000" w:themeColor="text1"/>
          <w:lang w:val="sk-SK"/>
        </w:rPr>
        <w:t>SK212626024</w:t>
      </w:r>
    </w:p>
    <w:p w14:paraId="7063AC35" w14:textId="254DDEBF" w:rsidR="00157B08" w:rsidRDefault="003F7D1F" w:rsidP="00157B08">
      <w:pPr>
        <w:ind w:firstLine="708"/>
        <w:jc w:val="both"/>
        <w:rPr>
          <w:rFonts w:asciiTheme="majorHAnsi" w:hAnsiTheme="majorHAnsi" w:cstheme="majorHAnsi"/>
          <w:color w:val="000000" w:themeColor="text1"/>
        </w:rPr>
      </w:pPr>
      <w:r w:rsidRPr="00157B08">
        <w:rPr>
          <w:rFonts w:asciiTheme="majorHAnsi" w:hAnsiTheme="majorHAnsi" w:cstheme="majorHAnsi"/>
          <w:color w:val="000000" w:themeColor="text1"/>
        </w:rPr>
        <w:t>Zápis:</w:t>
      </w:r>
      <w:r w:rsidRPr="00157B08">
        <w:rPr>
          <w:rFonts w:asciiTheme="majorHAnsi" w:hAnsiTheme="majorHAnsi" w:cstheme="majorHAnsi"/>
          <w:color w:val="000000" w:themeColor="text1"/>
        </w:rPr>
        <w:tab/>
      </w:r>
      <w:r w:rsidRPr="00157B08">
        <w:rPr>
          <w:rFonts w:asciiTheme="majorHAnsi" w:hAnsiTheme="majorHAnsi" w:cstheme="majorHAnsi"/>
          <w:color w:val="000000" w:themeColor="text1"/>
        </w:rPr>
        <w:tab/>
      </w:r>
      <w:r w:rsidRPr="00157B08">
        <w:rPr>
          <w:rFonts w:asciiTheme="majorHAnsi" w:hAnsiTheme="majorHAnsi" w:cstheme="majorHAnsi"/>
          <w:color w:val="000000" w:themeColor="text1"/>
        </w:rPr>
        <w:tab/>
      </w:r>
      <w:r w:rsidRPr="00157B08">
        <w:rPr>
          <w:rFonts w:asciiTheme="majorHAnsi" w:hAnsiTheme="majorHAnsi" w:cstheme="majorHAnsi"/>
          <w:color w:val="000000" w:themeColor="text1"/>
        </w:rPr>
        <w:tab/>
      </w:r>
      <w:r w:rsidR="00157B08">
        <w:rPr>
          <w:rFonts w:asciiTheme="majorHAnsi" w:hAnsiTheme="majorHAnsi" w:cstheme="majorHAnsi"/>
          <w:color w:val="000000" w:themeColor="text1"/>
        </w:rPr>
        <w:t>Obch</w:t>
      </w:r>
      <w:r w:rsidR="00E649A1">
        <w:rPr>
          <w:rFonts w:asciiTheme="majorHAnsi" w:hAnsiTheme="majorHAnsi" w:cstheme="majorHAnsi"/>
          <w:color w:val="000000" w:themeColor="text1"/>
        </w:rPr>
        <w:t>odný</w:t>
      </w:r>
      <w:r w:rsidR="00157B08">
        <w:rPr>
          <w:rFonts w:asciiTheme="majorHAnsi" w:hAnsiTheme="majorHAnsi" w:cstheme="majorHAnsi"/>
          <w:color w:val="000000" w:themeColor="text1"/>
        </w:rPr>
        <w:t xml:space="preserve"> </w:t>
      </w:r>
      <w:r w:rsidR="00E649A1">
        <w:rPr>
          <w:rFonts w:asciiTheme="majorHAnsi" w:hAnsiTheme="majorHAnsi" w:cstheme="majorHAnsi"/>
          <w:color w:val="000000" w:themeColor="text1"/>
        </w:rPr>
        <w:t>r</w:t>
      </w:r>
      <w:r w:rsidR="00157B08">
        <w:rPr>
          <w:rFonts w:asciiTheme="majorHAnsi" w:hAnsiTheme="majorHAnsi" w:cstheme="majorHAnsi"/>
          <w:color w:val="000000" w:themeColor="text1"/>
        </w:rPr>
        <w:t>eg. Okresného súdu Nitra</w:t>
      </w:r>
    </w:p>
    <w:p w14:paraId="15AD0AFF" w14:textId="77777777" w:rsidR="00157B08" w:rsidRDefault="00157B08" w:rsidP="00157B08">
      <w:pPr>
        <w:ind w:left="2832" w:firstLine="708"/>
        <w:rPr>
          <w:rFonts w:asciiTheme="majorHAnsi" w:eastAsiaTheme="minorHAnsi" w:hAnsiTheme="majorHAnsi" w:cstheme="majorHAnsi"/>
          <w:noProof/>
          <w:color w:val="000000" w:themeColor="text1"/>
          <w:lang w:eastAsia="x-none"/>
        </w:rPr>
      </w:pPr>
      <w:r w:rsidRPr="00157B08">
        <w:rPr>
          <w:rFonts w:asciiTheme="majorHAnsi" w:eastAsiaTheme="minorHAnsi" w:hAnsiTheme="majorHAnsi" w:cstheme="majorHAnsi"/>
          <w:noProof/>
          <w:color w:val="000000" w:themeColor="text1"/>
          <w:lang w:eastAsia="x-none"/>
        </w:rPr>
        <w:t>Oddiel: </w:t>
      </w:r>
      <w:r w:rsidRPr="00157B08">
        <w:rPr>
          <w:rFonts w:asciiTheme="majorHAnsi" w:eastAsiaTheme="minorHAnsi" w:hAnsiTheme="majorHAnsi" w:cstheme="majorHAnsi"/>
          <w:bCs/>
          <w:noProof/>
          <w:color w:val="000000" w:themeColor="text1"/>
          <w:lang w:eastAsia="x-none"/>
        </w:rPr>
        <w:t> </w:t>
      </w:r>
      <w:r w:rsidRPr="00157B08">
        <w:rPr>
          <w:rFonts w:asciiTheme="majorHAnsi" w:eastAsiaTheme="minorHAnsi" w:hAnsiTheme="majorHAnsi" w:cstheme="majorHAnsi"/>
          <w:noProof/>
          <w:color w:val="000000" w:themeColor="text1"/>
          <w:lang w:eastAsia="x-none"/>
        </w:rPr>
        <w:t>Sro, Vložka číslo:  44458/N</w:t>
      </w:r>
    </w:p>
    <w:p w14:paraId="3FAF767E" w14:textId="2A8BA2AB" w:rsidR="003F7D1F" w:rsidRPr="00157B08" w:rsidRDefault="003F7D1F" w:rsidP="00157B08">
      <w:pPr>
        <w:ind w:firstLine="708"/>
        <w:rPr>
          <w:rFonts w:asciiTheme="majorHAnsi" w:eastAsiaTheme="minorHAnsi" w:hAnsiTheme="majorHAnsi" w:cstheme="majorHAnsi"/>
          <w:noProof/>
          <w:color w:val="000000" w:themeColor="text1"/>
          <w:lang w:eastAsia="x-none"/>
        </w:rPr>
      </w:pPr>
      <w:r w:rsidRPr="00157B08">
        <w:rPr>
          <w:rFonts w:asciiTheme="majorHAnsi" w:eastAsiaTheme="minorHAnsi" w:hAnsiTheme="majorHAnsi" w:cstheme="majorHAnsi"/>
          <w:noProof/>
          <w:color w:val="000000" w:themeColor="text1"/>
          <w:lang w:eastAsia="x-none"/>
        </w:rPr>
        <w:t>Bankové spojenie:</w:t>
      </w:r>
      <w:r w:rsidRPr="00157B08">
        <w:rPr>
          <w:rFonts w:asciiTheme="majorHAnsi" w:eastAsiaTheme="minorHAnsi" w:hAnsiTheme="majorHAnsi" w:cstheme="majorHAnsi"/>
          <w:noProof/>
          <w:color w:val="000000" w:themeColor="text1"/>
          <w:lang w:eastAsia="x-none"/>
        </w:rPr>
        <w:tab/>
      </w:r>
      <w:r w:rsidRPr="00157B08">
        <w:rPr>
          <w:rFonts w:asciiTheme="majorHAnsi" w:eastAsiaTheme="minorHAnsi" w:hAnsiTheme="majorHAnsi" w:cstheme="majorHAnsi"/>
          <w:noProof/>
          <w:color w:val="000000" w:themeColor="text1"/>
          <w:lang w:eastAsia="x-none"/>
        </w:rPr>
        <w:tab/>
      </w:r>
      <w:r w:rsidR="00157B08" w:rsidRPr="00157B08">
        <w:rPr>
          <w:rFonts w:asciiTheme="majorHAnsi" w:eastAsiaTheme="minorHAnsi" w:hAnsiTheme="majorHAnsi" w:cstheme="majorHAnsi"/>
          <w:noProof/>
          <w:color w:val="000000" w:themeColor="text1"/>
          <w:lang w:eastAsia="x-none"/>
        </w:rPr>
        <w:t>Československá obchodná banka, a.s.</w:t>
      </w:r>
    </w:p>
    <w:p w14:paraId="4961A7C6" w14:textId="53417475" w:rsidR="003F7D1F" w:rsidRPr="00157B08" w:rsidRDefault="003F7D1F" w:rsidP="003F7D1F">
      <w:pPr>
        <w:pStyle w:val="BodyText"/>
        <w:ind w:left="360" w:right="64" w:firstLine="349"/>
        <w:rPr>
          <w:rFonts w:asciiTheme="majorHAnsi" w:hAnsiTheme="majorHAnsi" w:cstheme="majorHAnsi"/>
          <w:color w:val="000000" w:themeColor="text1"/>
          <w:lang w:val="sk-SK"/>
        </w:rPr>
      </w:pPr>
      <w:r w:rsidRPr="00157B08">
        <w:rPr>
          <w:rFonts w:asciiTheme="majorHAnsi" w:hAnsiTheme="majorHAnsi" w:cstheme="majorHAnsi"/>
          <w:color w:val="000000" w:themeColor="text1"/>
          <w:lang w:val="sk-SK"/>
        </w:rPr>
        <w:t>Číslo účtu IBAN:</w:t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r w:rsidR="00D95F53" w:rsidRPr="00157B08">
        <w:rPr>
          <w:rFonts w:asciiTheme="majorHAnsi" w:hAnsiTheme="majorHAnsi" w:cstheme="majorHAnsi"/>
          <w:bCs/>
          <w:color w:val="000000" w:themeColor="text1"/>
          <w:lang w:val="sk-SK"/>
        </w:rPr>
        <w:t>SK68</w:t>
      </w:r>
      <w:r w:rsidR="00157B08">
        <w:rPr>
          <w:rFonts w:asciiTheme="majorHAnsi" w:hAnsiTheme="majorHAnsi" w:cstheme="majorHAnsi"/>
          <w:bCs/>
          <w:color w:val="000000" w:themeColor="text1"/>
          <w:lang w:val="sk-SK"/>
        </w:rPr>
        <w:t xml:space="preserve"> </w:t>
      </w:r>
      <w:r w:rsidR="00D95F53" w:rsidRPr="00157B08">
        <w:rPr>
          <w:rFonts w:asciiTheme="majorHAnsi" w:hAnsiTheme="majorHAnsi" w:cstheme="majorHAnsi"/>
          <w:bCs/>
          <w:color w:val="000000" w:themeColor="text1"/>
          <w:lang w:val="sk-SK"/>
        </w:rPr>
        <w:t>7500 0000 004025269805</w:t>
      </w:r>
    </w:p>
    <w:p w14:paraId="426E3544" w14:textId="1EFD58C4" w:rsidR="003F7D1F" w:rsidRPr="00157B08" w:rsidRDefault="003F7D1F" w:rsidP="003F7D1F">
      <w:pPr>
        <w:pStyle w:val="BodyText"/>
        <w:ind w:left="360" w:right="64" w:firstLine="349"/>
        <w:rPr>
          <w:rFonts w:asciiTheme="majorHAnsi" w:hAnsiTheme="majorHAnsi" w:cstheme="majorHAnsi"/>
          <w:color w:val="000000" w:themeColor="text1"/>
          <w:lang w:val="sk-SK"/>
        </w:rPr>
      </w:pPr>
      <w:r w:rsidRPr="00157B08">
        <w:rPr>
          <w:rStyle w:val="ra"/>
          <w:rFonts w:asciiTheme="majorHAnsi" w:eastAsia="Arial" w:hAnsiTheme="majorHAnsi" w:cstheme="majorHAnsi"/>
          <w:color w:val="000000" w:themeColor="text1"/>
          <w:lang w:val="sk-SK"/>
        </w:rPr>
        <w:t>Email:</w:t>
      </w:r>
      <w:r w:rsidRPr="00157B08">
        <w:rPr>
          <w:rStyle w:val="ra"/>
          <w:rFonts w:asciiTheme="majorHAnsi" w:eastAsia="Arial" w:hAnsiTheme="majorHAnsi" w:cstheme="majorHAnsi"/>
          <w:color w:val="000000" w:themeColor="text1"/>
          <w:lang w:val="sk-SK"/>
        </w:rPr>
        <w:tab/>
      </w:r>
      <w:r w:rsidRPr="00157B08">
        <w:rPr>
          <w:rStyle w:val="ra"/>
          <w:rFonts w:asciiTheme="majorHAnsi" w:eastAsia="Arial" w:hAnsiTheme="majorHAnsi" w:cstheme="majorHAnsi"/>
          <w:color w:val="000000" w:themeColor="text1"/>
          <w:lang w:val="sk-SK"/>
        </w:rPr>
        <w:tab/>
      </w:r>
      <w:r w:rsidRPr="00157B08">
        <w:rPr>
          <w:rStyle w:val="ra"/>
          <w:rFonts w:asciiTheme="majorHAnsi" w:eastAsia="Arial" w:hAnsiTheme="majorHAnsi" w:cstheme="majorHAnsi"/>
          <w:color w:val="000000" w:themeColor="text1"/>
          <w:lang w:val="sk-SK"/>
        </w:rPr>
        <w:tab/>
      </w:r>
      <w:r w:rsidRPr="00157B08">
        <w:rPr>
          <w:rStyle w:val="ra"/>
          <w:rFonts w:asciiTheme="majorHAnsi" w:eastAsia="Arial" w:hAnsiTheme="majorHAnsi" w:cstheme="majorHAnsi"/>
          <w:color w:val="000000" w:themeColor="text1"/>
          <w:lang w:val="sk-SK"/>
        </w:rPr>
        <w:tab/>
      </w:r>
      <w:r w:rsidR="00D95F53" w:rsidRPr="00157B08">
        <w:rPr>
          <w:rFonts w:asciiTheme="majorHAnsi" w:hAnsiTheme="majorHAnsi" w:cstheme="majorHAnsi"/>
          <w:bCs/>
          <w:color w:val="000000" w:themeColor="text1"/>
          <w:lang w:val="sk-SK"/>
        </w:rPr>
        <w:t>bimetalcnc@bimetalcnc.sk</w:t>
      </w:r>
    </w:p>
    <w:p w14:paraId="18FE3F7B" w14:textId="338F8CC5" w:rsidR="003F7D1F" w:rsidRPr="00157B08" w:rsidRDefault="003F7D1F" w:rsidP="003F7D1F">
      <w:pPr>
        <w:pStyle w:val="BodyText"/>
        <w:ind w:left="360" w:right="64" w:firstLine="349"/>
        <w:rPr>
          <w:rFonts w:asciiTheme="majorHAnsi" w:hAnsiTheme="majorHAnsi" w:cstheme="majorHAnsi"/>
          <w:color w:val="000000" w:themeColor="text1"/>
          <w:highlight w:val="yellow"/>
          <w:lang w:val="sk-SK"/>
        </w:rPr>
      </w:pPr>
      <w:r w:rsidRPr="00157B08">
        <w:rPr>
          <w:rFonts w:asciiTheme="majorHAnsi" w:hAnsiTheme="majorHAnsi" w:cstheme="majorHAnsi"/>
          <w:color w:val="000000" w:themeColor="text1"/>
          <w:lang w:val="sk-SK"/>
        </w:rPr>
        <w:t>Telefón:</w:t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r w:rsidRPr="00157B08">
        <w:rPr>
          <w:rFonts w:asciiTheme="majorHAnsi" w:hAnsiTheme="majorHAnsi" w:cstheme="majorHAnsi"/>
          <w:color w:val="000000" w:themeColor="text1"/>
          <w:lang w:val="sk-SK"/>
        </w:rPr>
        <w:tab/>
      </w:r>
      <w:r w:rsidR="00D95F53" w:rsidRPr="00157B08">
        <w:rPr>
          <w:rFonts w:asciiTheme="majorHAnsi" w:hAnsiTheme="majorHAnsi" w:cstheme="majorHAnsi"/>
          <w:bCs/>
          <w:color w:val="000000" w:themeColor="text1"/>
          <w:lang w:val="sk-SK"/>
        </w:rPr>
        <w:t>+421 908793448</w:t>
      </w:r>
    </w:p>
    <w:p w14:paraId="69E5062F" w14:textId="77777777" w:rsidR="007B55A2" w:rsidRPr="00E354AA" w:rsidRDefault="007B55A2" w:rsidP="007B55A2">
      <w:pPr>
        <w:widowControl w:val="0"/>
        <w:ind w:right="64"/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ab/>
        <w:t>(ďalej len ako „</w:t>
      </w:r>
      <w:r w:rsidRPr="00E354AA">
        <w:rPr>
          <w:rFonts w:asciiTheme="majorHAnsi" w:hAnsiTheme="majorHAnsi" w:cstheme="majorHAnsi"/>
          <w:b/>
        </w:rPr>
        <w:t>Kupujúci</w:t>
      </w:r>
      <w:r w:rsidRPr="00E354AA">
        <w:rPr>
          <w:rFonts w:asciiTheme="majorHAnsi" w:hAnsiTheme="majorHAnsi" w:cstheme="majorHAnsi"/>
        </w:rPr>
        <w:t>“)</w:t>
      </w:r>
    </w:p>
    <w:p w14:paraId="122B2BB8" w14:textId="77777777" w:rsidR="007B55A2" w:rsidRPr="00E354AA" w:rsidRDefault="007B55A2" w:rsidP="007B55A2">
      <w:pPr>
        <w:ind w:left="360" w:hanging="360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ab/>
        <w:t xml:space="preserve"> </w:t>
      </w:r>
    </w:p>
    <w:p w14:paraId="1D38E1E0" w14:textId="123D5A5D" w:rsidR="007B55A2" w:rsidRPr="00157B08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Zmluvné strany uzatvárajú podľa § 409 a nasl. Obchodného zákonníka túto kúpnu zmluvu (ďalej len "</w:t>
      </w:r>
      <w:r w:rsidRPr="00E354AA">
        <w:rPr>
          <w:rFonts w:asciiTheme="majorHAnsi" w:hAnsiTheme="majorHAnsi" w:cstheme="majorHAnsi"/>
          <w:b/>
          <w:lang w:val="sk-SK"/>
        </w:rPr>
        <w:t>Zmluva</w:t>
      </w:r>
      <w:r w:rsidRPr="00E354AA">
        <w:rPr>
          <w:rFonts w:asciiTheme="majorHAnsi" w:hAnsiTheme="majorHAnsi" w:cstheme="majorHAnsi"/>
          <w:lang w:val="sk-SK"/>
        </w:rPr>
        <w:t>"):</w:t>
      </w:r>
    </w:p>
    <w:p w14:paraId="56C05BA1" w14:textId="77777777" w:rsidR="00157B08" w:rsidRPr="00E354AA" w:rsidRDefault="00157B08" w:rsidP="00157B08">
      <w:pPr>
        <w:pStyle w:val="BodyText"/>
        <w:ind w:left="720" w:right="64"/>
        <w:rPr>
          <w:rFonts w:asciiTheme="majorHAnsi" w:hAnsiTheme="majorHAnsi" w:cstheme="majorHAnsi"/>
          <w:b/>
          <w:u w:val="single"/>
          <w:lang w:val="sk-SK"/>
        </w:rPr>
      </w:pPr>
    </w:p>
    <w:p w14:paraId="2A3E1269" w14:textId="77777777" w:rsidR="007B55A2" w:rsidRPr="00E354AA" w:rsidRDefault="007B55A2" w:rsidP="007B55A2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b/>
          <w:bCs/>
          <w:color w:val="000000"/>
        </w:rPr>
      </w:pPr>
    </w:p>
    <w:p w14:paraId="2A551D4A" w14:textId="77777777" w:rsidR="007B55A2" w:rsidRPr="00E354AA" w:rsidRDefault="007B55A2" w:rsidP="007B55A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E354AA">
        <w:rPr>
          <w:rFonts w:asciiTheme="majorHAnsi" w:hAnsiTheme="majorHAnsi" w:cstheme="majorHAnsi"/>
          <w:b/>
          <w:bCs/>
        </w:rPr>
        <w:t>Preambula</w:t>
      </w:r>
    </w:p>
    <w:p w14:paraId="1E515CE0" w14:textId="2C881205" w:rsidR="007B55A2" w:rsidRDefault="00C46BCD" w:rsidP="001C269D">
      <w:pPr>
        <w:pStyle w:val="ListParagraph"/>
        <w:widowControl w:val="0"/>
        <w:tabs>
          <w:tab w:val="left" w:pos="590"/>
        </w:tabs>
        <w:autoSpaceDE w:val="0"/>
        <w:autoSpaceDN w:val="0"/>
        <w:spacing w:before="156" w:line="276" w:lineRule="auto"/>
        <w:ind w:left="589"/>
        <w:jc w:val="both"/>
        <w:rPr>
          <w:rFonts w:asciiTheme="majorHAnsi" w:hAnsiTheme="majorHAnsi" w:cstheme="majorHAnsi"/>
          <w:b/>
          <w:noProof/>
          <w:lang w:eastAsia="x-none"/>
        </w:rPr>
      </w:pPr>
      <w:r w:rsidRPr="00E354AA">
        <w:rPr>
          <w:rFonts w:asciiTheme="majorHAnsi" w:hAnsiTheme="majorHAnsi" w:cstheme="majorHAnsi"/>
          <w:bCs/>
        </w:rPr>
        <w:t>Tá</w:t>
      </w:r>
      <w:r w:rsidR="007B55A2" w:rsidRPr="00E354AA">
        <w:rPr>
          <w:rFonts w:asciiTheme="majorHAnsi" w:hAnsiTheme="majorHAnsi" w:cstheme="majorHAnsi"/>
          <w:bCs/>
        </w:rPr>
        <w:t>to zmluva je uzatvorená medzi Kupujúcim a Predávajúcim  (úspešným uchádzačom) na základe výsledku verejného obstarávania, n</w:t>
      </w:r>
      <w:r w:rsidR="002022DB" w:rsidRPr="00E354AA">
        <w:rPr>
          <w:rFonts w:asciiTheme="majorHAnsi" w:hAnsiTheme="majorHAnsi" w:cstheme="majorHAnsi"/>
          <w:bCs/>
        </w:rPr>
        <w:t xml:space="preserve">a predmet zákazky </w:t>
      </w:r>
      <w:r w:rsidR="002022DB" w:rsidRPr="00157B08">
        <w:rPr>
          <w:rFonts w:asciiTheme="majorHAnsi" w:hAnsiTheme="majorHAnsi" w:cstheme="majorHAnsi"/>
          <w:b/>
        </w:rPr>
        <w:t>„</w:t>
      </w:r>
      <w:r w:rsidR="00157B08" w:rsidRPr="00157B08">
        <w:rPr>
          <w:rFonts w:asciiTheme="majorHAnsi" w:hAnsiTheme="majorHAnsi" w:cstheme="majorHAnsi"/>
          <w:b/>
          <w:noProof/>
          <w:lang w:eastAsia="x-none"/>
        </w:rPr>
        <w:t>5-osé obrábacie centrum</w:t>
      </w:r>
      <w:r w:rsidR="007B55A2" w:rsidRPr="00157B08">
        <w:rPr>
          <w:rFonts w:asciiTheme="majorHAnsi" w:hAnsiTheme="majorHAnsi" w:cstheme="majorHAnsi"/>
          <w:b/>
          <w:noProof/>
          <w:lang w:eastAsia="x-none"/>
        </w:rPr>
        <w:t>“</w:t>
      </w:r>
      <w:r w:rsidR="00A62BC8" w:rsidRPr="00157B08">
        <w:rPr>
          <w:rFonts w:asciiTheme="majorHAnsi" w:hAnsiTheme="majorHAnsi" w:cstheme="majorHAnsi"/>
          <w:b/>
          <w:noProof/>
          <w:lang w:eastAsia="x-none"/>
        </w:rPr>
        <w:t>.</w:t>
      </w:r>
    </w:p>
    <w:p w14:paraId="60CC7439" w14:textId="77777777" w:rsidR="007B55A2" w:rsidRPr="00E354AA" w:rsidRDefault="007B55A2" w:rsidP="007B55A2">
      <w:pPr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</w:rPr>
      </w:pPr>
    </w:p>
    <w:p w14:paraId="1E938627" w14:textId="77777777" w:rsidR="007B55A2" w:rsidRPr="00E354AA" w:rsidRDefault="007B55A2" w:rsidP="007B55A2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 w:right="64" w:hanging="720"/>
        <w:jc w:val="left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b/>
          <w:u w:val="single"/>
          <w:lang w:val="sk-SK"/>
        </w:rPr>
        <w:t>PREDMET ZMLUVY</w:t>
      </w:r>
    </w:p>
    <w:p w14:paraId="1C8E38AC" w14:textId="77777777" w:rsidR="007B55A2" w:rsidRPr="00E354AA" w:rsidRDefault="007B55A2" w:rsidP="007B55A2">
      <w:pPr>
        <w:pStyle w:val="BodyText"/>
        <w:ind w:left="720" w:right="64"/>
        <w:jc w:val="left"/>
        <w:rPr>
          <w:rFonts w:asciiTheme="majorHAnsi" w:hAnsiTheme="majorHAnsi" w:cstheme="majorHAnsi"/>
          <w:b/>
          <w:u w:val="single"/>
          <w:lang w:val="sk-SK"/>
        </w:rPr>
      </w:pPr>
    </w:p>
    <w:p w14:paraId="63963FD8" w14:textId="23B7EF9E" w:rsidR="00E5346A" w:rsidRPr="00157B08" w:rsidRDefault="007B55A2" w:rsidP="00E5346A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Pod pojmom „</w:t>
      </w:r>
      <w:r w:rsidRPr="00E354AA">
        <w:rPr>
          <w:rFonts w:asciiTheme="majorHAnsi" w:hAnsiTheme="majorHAnsi" w:cstheme="majorHAnsi"/>
          <w:b/>
          <w:lang w:val="sk-SK"/>
        </w:rPr>
        <w:t>Predmet kúpy</w:t>
      </w:r>
      <w:r w:rsidRPr="00E354AA">
        <w:rPr>
          <w:rFonts w:asciiTheme="majorHAnsi" w:hAnsiTheme="majorHAnsi" w:cstheme="majorHAnsi"/>
          <w:lang w:val="sk-SK"/>
        </w:rPr>
        <w:t>“ sa pre účely tejto Z</w:t>
      </w:r>
      <w:r w:rsidR="007E12A2" w:rsidRPr="00E354AA">
        <w:rPr>
          <w:rFonts w:asciiTheme="majorHAnsi" w:hAnsiTheme="majorHAnsi" w:cstheme="majorHAnsi"/>
          <w:lang w:val="sk-SK"/>
        </w:rPr>
        <w:t>mluvy rozumie dodávka zariaden</w:t>
      </w:r>
      <w:r w:rsidR="003F7D1F">
        <w:rPr>
          <w:rFonts w:asciiTheme="majorHAnsi" w:hAnsiTheme="majorHAnsi" w:cstheme="majorHAnsi"/>
          <w:lang w:val="sk-SK"/>
        </w:rPr>
        <w:t>ia/í</w:t>
      </w:r>
      <w:r w:rsidRPr="00E354AA">
        <w:rPr>
          <w:rFonts w:asciiTheme="majorHAnsi" w:hAnsiTheme="majorHAnsi" w:cstheme="majorHAnsi"/>
          <w:lang w:val="sk-SK"/>
        </w:rPr>
        <w:t xml:space="preserve"> p</w:t>
      </w:r>
      <w:r w:rsidR="007E12A2" w:rsidRPr="00E354AA">
        <w:rPr>
          <w:rFonts w:asciiTheme="majorHAnsi" w:hAnsiTheme="majorHAnsi" w:cstheme="majorHAnsi"/>
          <w:lang w:val="sk-SK"/>
        </w:rPr>
        <w:t xml:space="preserve">odľa Prílohy č.1 </w:t>
      </w:r>
      <w:r w:rsidRPr="00E354AA">
        <w:rPr>
          <w:rFonts w:asciiTheme="majorHAnsi" w:hAnsiTheme="majorHAnsi" w:cstheme="majorHAnsi"/>
          <w:lang w:val="sk-SK"/>
        </w:rPr>
        <w:t>tejto zmluvy. Špecifikácia technologického zariadenia zodpovedá špecifikácii predloženej v rámci verejnéh</w:t>
      </w:r>
      <w:r w:rsidR="00C46BCD" w:rsidRPr="00E354AA">
        <w:rPr>
          <w:rFonts w:asciiTheme="majorHAnsi" w:hAnsiTheme="majorHAnsi" w:cstheme="majorHAnsi"/>
          <w:lang w:val="sk-SK"/>
        </w:rPr>
        <w:t>o obstarávania predmetu zmluvy.</w:t>
      </w:r>
    </w:p>
    <w:p w14:paraId="5297D19B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</w:p>
    <w:p w14:paraId="11AC9947" w14:textId="2CE28367" w:rsidR="00157B08" w:rsidRPr="009C259E" w:rsidRDefault="007B55A2" w:rsidP="00157B08">
      <w:pPr>
        <w:pStyle w:val="BodyText"/>
        <w:numPr>
          <w:ilvl w:val="1"/>
          <w:numId w:val="2"/>
        </w:numPr>
        <w:ind w:right="62"/>
        <w:contextualSpacing/>
        <w:rPr>
          <w:rFonts w:asciiTheme="majorHAnsi" w:hAnsiTheme="majorHAnsi" w:cstheme="majorHAnsi"/>
          <w:bCs/>
          <w:color w:val="000000" w:themeColor="text1"/>
          <w:lang w:val="sk-SK"/>
        </w:rPr>
      </w:pPr>
      <w:r w:rsidRPr="009C259E">
        <w:rPr>
          <w:rFonts w:asciiTheme="majorHAnsi" w:hAnsiTheme="majorHAnsi" w:cstheme="majorHAnsi"/>
          <w:bCs/>
          <w:color w:val="000000" w:themeColor="text1"/>
          <w:lang w:val="sk-SK"/>
        </w:rPr>
        <w:t>Názov zaria</w:t>
      </w:r>
      <w:r w:rsidR="00B04FF8" w:rsidRPr="009C259E">
        <w:rPr>
          <w:rFonts w:asciiTheme="majorHAnsi" w:hAnsiTheme="majorHAnsi" w:cstheme="majorHAnsi"/>
          <w:bCs/>
          <w:color w:val="000000" w:themeColor="text1"/>
          <w:lang w:val="sk-SK"/>
        </w:rPr>
        <w:t>denia</w:t>
      </w:r>
      <w:r w:rsidR="003F7D1F" w:rsidRPr="009C259E">
        <w:rPr>
          <w:rFonts w:asciiTheme="majorHAnsi" w:hAnsiTheme="majorHAnsi" w:cstheme="majorHAnsi"/>
          <w:bCs/>
          <w:color w:val="000000" w:themeColor="text1"/>
          <w:lang w:val="sk-SK"/>
        </w:rPr>
        <w:t>/í</w:t>
      </w:r>
      <w:r w:rsidR="00B04FF8" w:rsidRPr="009C259E">
        <w:rPr>
          <w:rFonts w:asciiTheme="majorHAnsi" w:hAnsiTheme="majorHAnsi" w:cstheme="majorHAnsi"/>
          <w:bCs/>
          <w:color w:val="000000" w:themeColor="text1"/>
          <w:lang w:val="sk-SK"/>
        </w:rPr>
        <w:t xml:space="preserve"> (logického celku): </w:t>
      </w:r>
    </w:p>
    <w:p w14:paraId="3337F75A" w14:textId="2580F3FD" w:rsidR="007B55A2" w:rsidRDefault="00157B08" w:rsidP="00157B08">
      <w:pPr>
        <w:pStyle w:val="BodyText"/>
        <w:ind w:left="720" w:right="62"/>
        <w:contextualSpacing/>
        <w:rPr>
          <w:rFonts w:asciiTheme="majorHAnsi" w:hAnsiTheme="majorHAnsi" w:cstheme="majorHAnsi"/>
          <w:b/>
        </w:rPr>
      </w:pPr>
      <w:r w:rsidRPr="00157B08">
        <w:rPr>
          <w:rFonts w:asciiTheme="majorHAnsi" w:hAnsiTheme="majorHAnsi" w:cstheme="majorHAnsi"/>
          <w:b/>
        </w:rPr>
        <w:t>„</w:t>
      </w:r>
      <w:r w:rsidRPr="00157B08">
        <w:rPr>
          <w:rFonts w:asciiTheme="majorHAnsi" w:hAnsiTheme="majorHAnsi" w:cstheme="majorHAnsi"/>
          <w:b/>
          <w:lang w:val="sk-SK"/>
        </w:rPr>
        <w:t>5-osé obrábacie centrum</w:t>
      </w:r>
      <w:r w:rsidRPr="00157B08">
        <w:rPr>
          <w:rFonts w:asciiTheme="majorHAnsi" w:hAnsiTheme="majorHAnsi" w:cstheme="majorHAnsi"/>
          <w:b/>
        </w:rPr>
        <w:t>“</w:t>
      </w:r>
    </w:p>
    <w:p w14:paraId="5F1CF76B" w14:textId="77777777" w:rsidR="00157B08" w:rsidRPr="00157B08" w:rsidRDefault="00157B08" w:rsidP="00157B08">
      <w:pPr>
        <w:pStyle w:val="BodyText"/>
        <w:ind w:left="720" w:right="62"/>
        <w:rPr>
          <w:rFonts w:asciiTheme="majorHAnsi" w:hAnsiTheme="majorHAnsi" w:cstheme="majorHAnsi"/>
          <w:color w:val="000000" w:themeColor="text1"/>
          <w:lang w:val="sk-SK"/>
        </w:rPr>
      </w:pPr>
    </w:p>
    <w:p w14:paraId="05190AF2" w14:textId="77777777" w:rsidR="007B55A2" w:rsidRPr="00E354AA" w:rsidRDefault="007B55A2" w:rsidP="007B55A2">
      <w:pPr>
        <w:pStyle w:val="NormalWeb"/>
        <w:numPr>
          <w:ilvl w:val="1"/>
          <w:numId w:val="2"/>
        </w:numPr>
        <w:spacing w:before="0" w:beforeAutospacing="0" w:after="0" w:afterAutospacing="0"/>
        <w:ind w:right="62"/>
        <w:jc w:val="both"/>
        <w:rPr>
          <w:rFonts w:asciiTheme="majorHAnsi" w:hAnsiTheme="majorHAnsi" w:cstheme="majorHAnsi"/>
          <w:b/>
          <w:u w:val="single"/>
        </w:rPr>
      </w:pPr>
      <w:r w:rsidRPr="00E354AA">
        <w:rPr>
          <w:rFonts w:asciiTheme="majorHAnsi" w:hAnsiTheme="majorHAnsi" w:cstheme="majorHAnsi"/>
        </w:rPr>
        <w:t xml:space="preserve">Predmetom tejto Zmluvy je </w:t>
      </w:r>
    </w:p>
    <w:p w14:paraId="2CC591D3" w14:textId="77777777" w:rsidR="007B55A2" w:rsidRPr="00E354AA" w:rsidRDefault="007B55A2" w:rsidP="007B55A2">
      <w:pPr>
        <w:pStyle w:val="BodyText"/>
        <w:numPr>
          <w:ilvl w:val="1"/>
          <w:numId w:val="4"/>
        </w:numPr>
        <w:ind w:right="64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záväzok Predávajúceho odplatne previesť na Kupujúceho vlastnícke právo k Predmetu kúpy definovanom v bode 2.1. Zmluvy, a </w:t>
      </w:r>
    </w:p>
    <w:p w14:paraId="32781010" w14:textId="77777777" w:rsidR="007B55A2" w:rsidRPr="00E354AA" w:rsidRDefault="007B55A2" w:rsidP="007B55A2">
      <w:pPr>
        <w:pStyle w:val="BodyText"/>
        <w:numPr>
          <w:ilvl w:val="1"/>
          <w:numId w:val="4"/>
        </w:numPr>
        <w:ind w:right="64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záväzok Kupujúceho Predmet kúpy prevziať a zaplatiť kúpnu cenu. </w:t>
      </w:r>
    </w:p>
    <w:p w14:paraId="430D096F" w14:textId="77777777" w:rsidR="007B55A2" w:rsidRPr="00E354AA" w:rsidRDefault="007B55A2" w:rsidP="007B55A2">
      <w:pPr>
        <w:pStyle w:val="BodyText"/>
        <w:ind w:left="1418" w:right="64"/>
        <w:rPr>
          <w:rFonts w:asciiTheme="majorHAnsi" w:hAnsiTheme="majorHAnsi" w:cstheme="majorHAnsi"/>
          <w:b/>
          <w:u w:val="single"/>
          <w:lang w:val="sk-SK"/>
        </w:rPr>
      </w:pPr>
    </w:p>
    <w:p w14:paraId="662FB612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Predávajúci prevádza Predmet kúpy do  výlučného vlastníctva Kupujúceho vcelku.</w:t>
      </w:r>
    </w:p>
    <w:p w14:paraId="4F68CD12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b/>
          <w:u w:val="single"/>
          <w:lang w:val="sk-SK"/>
        </w:rPr>
      </w:pPr>
    </w:p>
    <w:p w14:paraId="02900109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Súčasťou dodávky je aj: </w:t>
      </w:r>
    </w:p>
    <w:p w14:paraId="69847369" w14:textId="77777777" w:rsidR="007B55A2" w:rsidRPr="00E354AA" w:rsidRDefault="007B55A2" w:rsidP="007B55A2">
      <w:pPr>
        <w:pStyle w:val="BodyText"/>
        <w:numPr>
          <w:ilvl w:val="0"/>
          <w:numId w:val="6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dodávka do konkrétneho miesta umiestnenia predmetu zmluvy,</w:t>
      </w:r>
    </w:p>
    <w:p w14:paraId="194C6561" w14:textId="77777777" w:rsidR="007B55A2" w:rsidRPr="00E649A1" w:rsidRDefault="007B55A2" w:rsidP="007B55A2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color w:val="000000" w:themeColor="text1"/>
        </w:rPr>
      </w:pPr>
      <w:r w:rsidRPr="00E354AA">
        <w:rPr>
          <w:rFonts w:asciiTheme="majorHAnsi" w:hAnsiTheme="majorHAnsi" w:cstheme="majorHAnsi"/>
        </w:rPr>
        <w:t xml:space="preserve">umiestnenie a upevnenie na mieste pripravenom Kupujúcim podľa pokynov </w:t>
      </w:r>
      <w:r w:rsidRPr="00E649A1">
        <w:rPr>
          <w:rFonts w:asciiTheme="majorHAnsi" w:hAnsiTheme="majorHAnsi" w:cstheme="majorHAnsi"/>
          <w:color w:val="000000" w:themeColor="text1"/>
        </w:rPr>
        <w:t>Predávajúceho,</w:t>
      </w:r>
    </w:p>
    <w:p w14:paraId="22DA09BD" w14:textId="77777777" w:rsidR="007B55A2" w:rsidRPr="00E649A1" w:rsidRDefault="007B55A2" w:rsidP="007B55A2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color w:val="000000" w:themeColor="text1"/>
        </w:rPr>
      </w:pPr>
      <w:r w:rsidRPr="00E649A1">
        <w:rPr>
          <w:rFonts w:asciiTheme="majorHAnsi" w:hAnsiTheme="majorHAnsi" w:cstheme="majorHAnsi"/>
          <w:color w:val="000000" w:themeColor="text1"/>
        </w:rPr>
        <w:t>zapojenie do jestvujúcich rozvodov médií,</w:t>
      </w:r>
    </w:p>
    <w:p w14:paraId="21B466C9" w14:textId="0F03D033" w:rsidR="007B55A2" w:rsidRPr="00E649A1" w:rsidRDefault="007B55A2" w:rsidP="007B55A2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color w:val="000000" w:themeColor="text1"/>
        </w:rPr>
      </w:pPr>
      <w:r w:rsidRPr="00E649A1">
        <w:rPr>
          <w:rFonts w:asciiTheme="majorHAnsi" w:hAnsiTheme="majorHAnsi" w:cstheme="majorHAnsi"/>
          <w:color w:val="000000" w:themeColor="text1"/>
        </w:rPr>
        <w:t>vykonanie všetkých východiskových odborných prehliadok, odborných skúšok</w:t>
      </w:r>
      <w:r w:rsidR="00E649A1" w:rsidRPr="00E649A1">
        <w:rPr>
          <w:rFonts w:asciiTheme="majorHAnsi" w:hAnsiTheme="majorHAnsi" w:cstheme="majorHAnsi"/>
          <w:color w:val="000000" w:themeColor="text1"/>
        </w:rPr>
        <w:t xml:space="preserve"> </w:t>
      </w:r>
      <w:r w:rsidRPr="00E649A1">
        <w:rPr>
          <w:rFonts w:asciiTheme="majorHAnsi" w:hAnsiTheme="majorHAnsi" w:cstheme="majorHAnsi"/>
          <w:color w:val="000000" w:themeColor="text1"/>
        </w:rPr>
        <w:t xml:space="preserve">a iných požiadaviek na bezpečnú prevádzku stanovené platnou legislatívou EU a SR, </w:t>
      </w:r>
    </w:p>
    <w:p w14:paraId="20D7FFAB" w14:textId="77777777" w:rsidR="007B55A2" w:rsidRPr="00E649A1" w:rsidRDefault="007B55A2" w:rsidP="007B55A2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color w:val="000000" w:themeColor="text1"/>
        </w:rPr>
      </w:pPr>
      <w:r w:rsidRPr="00E649A1">
        <w:rPr>
          <w:rFonts w:asciiTheme="majorHAnsi" w:hAnsiTheme="majorHAnsi" w:cstheme="majorHAnsi"/>
          <w:color w:val="000000" w:themeColor="text1"/>
        </w:rPr>
        <w:t>uvedenie do prevádzky a oživenie celého predmetu zmluvy,</w:t>
      </w:r>
    </w:p>
    <w:p w14:paraId="19780403" w14:textId="77777777" w:rsidR="007B55A2" w:rsidRPr="00E649A1" w:rsidRDefault="007B55A2" w:rsidP="007B55A2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color w:val="000000" w:themeColor="text1"/>
        </w:rPr>
      </w:pPr>
      <w:r w:rsidRPr="00E649A1">
        <w:rPr>
          <w:rFonts w:asciiTheme="majorHAnsi" w:hAnsiTheme="majorHAnsi" w:cstheme="majorHAnsi"/>
          <w:color w:val="000000" w:themeColor="text1"/>
        </w:rPr>
        <w:t xml:space="preserve">dodanie návodov na obsluhu, programovanie, údržbu v slovenskom jazyku, prípadne v českom jazyku, </w:t>
      </w:r>
    </w:p>
    <w:p w14:paraId="2C3EA61B" w14:textId="77777777" w:rsidR="007B55A2" w:rsidRPr="00E649A1" w:rsidRDefault="007B55A2" w:rsidP="007B55A2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color w:val="000000" w:themeColor="text1"/>
        </w:rPr>
      </w:pPr>
      <w:r w:rsidRPr="00E649A1">
        <w:rPr>
          <w:rFonts w:asciiTheme="majorHAnsi" w:hAnsiTheme="majorHAnsi" w:cstheme="majorHAnsi"/>
          <w:color w:val="000000" w:themeColor="text1"/>
        </w:rPr>
        <w:t xml:space="preserve">dodanie dokladov o zhode (ES/CE), príp. ekvivalentných </w:t>
      </w:r>
    </w:p>
    <w:p w14:paraId="7A772A6E" w14:textId="77777777" w:rsidR="007B55A2" w:rsidRPr="00E649A1" w:rsidRDefault="007B55A2" w:rsidP="007B55A2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8A3A8E2" w14:textId="77777777" w:rsidR="007B55A2" w:rsidRPr="00E649A1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color w:val="000000" w:themeColor="text1"/>
          <w:lang w:val="sk-SK"/>
        </w:rPr>
      </w:pPr>
      <w:r w:rsidRPr="00E649A1">
        <w:rPr>
          <w:rFonts w:asciiTheme="majorHAnsi" w:hAnsiTheme="majorHAnsi" w:cstheme="majorHAnsi"/>
          <w:color w:val="000000" w:themeColor="text1"/>
          <w:lang w:val="sk-SK"/>
        </w:rPr>
        <w:t>Predmet kúpy a jeho montáž musí vyhovovať slovenským a európskym technickým normám a predpisom STN EN, pričom  musí byť úradne overené splnenie bezpečnosti jednotlivých dodávaných strojných zariadení podľa platných predpisov a predmet kúpy musí spĺňať všetky technické parametre uvedené v technickej špecifikácii, ktorá tvorí Prílohu č.1 tejto zmluvy.</w:t>
      </w:r>
    </w:p>
    <w:p w14:paraId="4992C7BC" w14:textId="77777777" w:rsidR="007B55A2" w:rsidRPr="00E354AA" w:rsidRDefault="007B55A2" w:rsidP="007B55A2">
      <w:pPr>
        <w:jc w:val="both"/>
        <w:rPr>
          <w:rFonts w:asciiTheme="majorHAnsi" w:hAnsiTheme="majorHAnsi" w:cstheme="majorHAnsi"/>
        </w:rPr>
      </w:pPr>
    </w:p>
    <w:p w14:paraId="1F0544C6" w14:textId="77777777" w:rsidR="007B55A2" w:rsidRPr="00E354AA" w:rsidRDefault="007B55A2" w:rsidP="007B55A2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 w:right="64" w:hanging="720"/>
        <w:jc w:val="left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b/>
          <w:u w:val="single"/>
          <w:lang w:val="sk-SK"/>
        </w:rPr>
        <w:t>DODANIE PREDMETU KÚPY</w:t>
      </w:r>
    </w:p>
    <w:p w14:paraId="282C32BA" w14:textId="77777777" w:rsidR="007B55A2" w:rsidRPr="00E354AA" w:rsidRDefault="007B55A2" w:rsidP="007B55A2">
      <w:pPr>
        <w:pStyle w:val="BodyText"/>
        <w:ind w:left="720" w:right="64"/>
        <w:jc w:val="left"/>
        <w:rPr>
          <w:rFonts w:asciiTheme="majorHAnsi" w:hAnsiTheme="majorHAnsi" w:cstheme="majorHAnsi"/>
          <w:b/>
          <w:u w:val="single"/>
          <w:lang w:val="sk-SK"/>
        </w:rPr>
      </w:pPr>
    </w:p>
    <w:p w14:paraId="3BCD741B" w14:textId="6B11F577" w:rsidR="00A03B27" w:rsidRPr="00A03B27" w:rsidRDefault="007B55A2" w:rsidP="00A03B27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Predávajúci dodá Predmet kúpy Kupujúcemu v lehote do </w:t>
      </w:r>
      <w:r w:rsidR="00E354AA" w:rsidRPr="00E649A1">
        <w:rPr>
          <w:rFonts w:asciiTheme="majorHAnsi" w:hAnsiTheme="majorHAnsi" w:cstheme="majorHAnsi"/>
          <w:b/>
          <w:color w:val="000000" w:themeColor="text1"/>
          <w:lang w:val="sk-SK"/>
        </w:rPr>
        <w:t>piatich</w:t>
      </w:r>
      <w:r w:rsidRPr="00E649A1">
        <w:rPr>
          <w:rFonts w:asciiTheme="majorHAnsi" w:hAnsiTheme="majorHAnsi" w:cstheme="majorHAnsi"/>
          <w:b/>
          <w:color w:val="000000" w:themeColor="text1"/>
          <w:lang w:val="sk-SK"/>
        </w:rPr>
        <w:t xml:space="preserve"> mesiacov</w:t>
      </w:r>
      <w:r w:rsidRPr="00E649A1">
        <w:rPr>
          <w:rFonts w:asciiTheme="majorHAnsi" w:hAnsiTheme="majorHAnsi" w:cstheme="majorHAnsi"/>
          <w:color w:val="000000" w:themeColor="text1"/>
          <w:lang w:val="sk-SK"/>
        </w:rPr>
        <w:t xml:space="preserve"> </w:t>
      </w:r>
      <w:r w:rsidRPr="00E354AA">
        <w:rPr>
          <w:rFonts w:asciiTheme="majorHAnsi" w:hAnsiTheme="majorHAnsi" w:cstheme="majorHAnsi"/>
          <w:lang w:val="sk-SK"/>
        </w:rPr>
        <w:t>od doručenia jednostrannej písomnej objednávky Kupujúceho Predávajúcemu</w:t>
      </w:r>
      <w:r w:rsidR="00A03B27">
        <w:rPr>
          <w:rFonts w:asciiTheme="majorHAnsi" w:hAnsiTheme="majorHAnsi" w:cstheme="majorHAnsi"/>
          <w:lang w:val="sk-SK"/>
        </w:rPr>
        <w:t>.</w:t>
      </w:r>
    </w:p>
    <w:p w14:paraId="7C5477D3" w14:textId="77777777" w:rsidR="003E4A53" w:rsidRPr="00E354AA" w:rsidRDefault="003E4A53" w:rsidP="003E4A53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</w:p>
    <w:p w14:paraId="31BBD733" w14:textId="235B9AF9" w:rsidR="007B55A2" w:rsidRPr="00AA33F9" w:rsidRDefault="00142637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color w:val="000000" w:themeColor="text1"/>
          <w:lang w:val="sk-SK"/>
        </w:rPr>
      </w:pPr>
      <w:r w:rsidRPr="00AA33F9">
        <w:rPr>
          <w:rFonts w:asciiTheme="majorHAnsi" w:hAnsiTheme="majorHAnsi" w:cstheme="majorHAnsi"/>
          <w:color w:val="000000" w:themeColor="text1"/>
          <w:lang w:val="sk-SK"/>
        </w:rPr>
        <w:t>Kupujúci je povin</w:t>
      </w:r>
      <w:r w:rsidR="00AA33F9" w:rsidRPr="00AA33F9">
        <w:rPr>
          <w:rFonts w:asciiTheme="majorHAnsi" w:hAnsiTheme="majorHAnsi" w:cstheme="majorHAnsi"/>
          <w:color w:val="000000" w:themeColor="text1"/>
          <w:lang w:val="sk-SK"/>
        </w:rPr>
        <w:t>ný</w:t>
      </w:r>
      <w:r w:rsidRPr="00AA33F9">
        <w:rPr>
          <w:rFonts w:asciiTheme="majorHAnsi" w:hAnsiTheme="majorHAnsi" w:cstheme="majorHAnsi"/>
          <w:color w:val="000000" w:themeColor="text1"/>
          <w:lang w:val="sk-SK"/>
        </w:rPr>
        <w:t xml:space="preserve"> Predmet kúpy prevziať </w:t>
      </w:r>
      <w:r w:rsidR="00AA33F9" w:rsidRPr="00AA33F9">
        <w:rPr>
          <w:rFonts w:asciiTheme="majorHAnsi" w:hAnsiTheme="majorHAnsi" w:cstheme="majorHAnsi"/>
          <w:color w:val="000000" w:themeColor="text1"/>
          <w:lang w:val="sk-SK"/>
        </w:rPr>
        <w:t>aj</w:t>
      </w:r>
      <w:r w:rsidRPr="00AA33F9">
        <w:rPr>
          <w:rFonts w:asciiTheme="majorHAnsi" w:hAnsiTheme="majorHAnsi" w:cstheme="majorHAnsi"/>
          <w:color w:val="000000" w:themeColor="text1"/>
          <w:lang w:val="sk-SK"/>
        </w:rPr>
        <w:t xml:space="preserve"> v prípad</w:t>
      </w:r>
      <w:r w:rsidR="00AA33F9" w:rsidRPr="00AA33F9">
        <w:rPr>
          <w:rFonts w:asciiTheme="majorHAnsi" w:hAnsiTheme="majorHAnsi" w:cstheme="majorHAnsi"/>
          <w:color w:val="000000" w:themeColor="text1"/>
          <w:lang w:val="sk-SK"/>
        </w:rPr>
        <w:t>e</w:t>
      </w:r>
      <w:r w:rsidRPr="00AA33F9">
        <w:rPr>
          <w:rFonts w:asciiTheme="majorHAnsi" w:hAnsiTheme="majorHAnsi" w:cstheme="majorHAnsi"/>
          <w:color w:val="000000" w:themeColor="text1"/>
          <w:lang w:val="sk-SK"/>
        </w:rPr>
        <w:t>, že s</w:t>
      </w:r>
      <w:r w:rsidR="00AA33F9" w:rsidRPr="00AA33F9">
        <w:rPr>
          <w:rFonts w:asciiTheme="majorHAnsi" w:hAnsiTheme="majorHAnsi" w:cstheme="majorHAnsi"/>
          <w:color w:val="000000" w:themeColor="text1"/>
          <w:lang w:val="sk-SK"/>
        </w:rPr>
        <w:t>a</w:t>
      </w:r>
      <w:r w:rsidRPr="00AA33F9">
        <w:rPr>
          <w:rFonts w:asciiTheme="majorHAnsi" w:hAnsiTheme="majorHAnsi" w:cstheme="majorHAnsi"/>
          <w:color w:val="000000" w:themeColor="text1"/>
          <w:lang w:val="sk-SK"/>
        </w:rPr>
        <w:t xml:space="preserve"> na </w:t>
      </w:r>
      <w:r w:rsidR="00AA33F9" w:rsidRPr="00AA33F9">
        <w:rPr>
          <w:rFonts w:asciiTheme="majorHAnsi" w:hAnsiTheme="majorHAnsi" w:cstheme="majorHAnsi"/>
          <w:color w:val="000000" w:themeColor="text1"/>
          <w:lang w:val="sk-SK"/>
        </w:rPr>
        <w:t>ňom</w:t>
      </w:r>
      <w:r w:rsidRPr="00AA33F9">
        <w:rPr>
          <w:rFonts w:asciiTheme="majorHAnsi" w:hAnsiTheme="majorHAnsi" w:cstheme="majorHAnsi"/>
          <w:color w:val="000000" w:themeColor="text1"/>
          <w:lang w:val="sk-SK"/>
        </w:rPr>
        <w:t xml:space="preserve"> vyskytuj</w:t>
      </w:r>
      <w:r w:rsidR="00AA33F9" w:rsidRPr="00AA33F9">
        <w:rPr>
          <w:rFonts w:asciiTheme="majorHAnsi" w:hAnsiTheme="majorHAnsi" w:cstheme="majorHAnsi"/>
          <w:color w:val="000000" w:themeColor="text1"/>
          <w:lang w:val="sk-SK"/>
        </w:rPr>
        <w:t>ú</w:t>
      </w:r>
      <w:r w:rsidRPr="00AA33F9">
        <w:rPr>
          <w:rFonts w:asciiTheme="majorHAnsi" w:hAnsiTheme="majorHAnsi" w:cstheme="majorHAnsi"/>
          <w:color w:val="000000" w:themeColor="text1"/>
          <w:lang w:val="sk-SK"/>
        </w:rPr>
        <w:t xml:space="preserve"> vady a nedo</w:t>
      </w:r>
      <w:r w:rsidR="00AA33F9" w:rsidRPr="00AA33F9">
        <w:rPr>
          <w:rFonts w:asciiTheme="majorHAnsi" w:hAnsiTheme="majorHAnsi" w:cstheme="majorHAnsi"/>
          <w:color w:val="000000" w:themeColor="text1"/>
          <w:lang w:val="sk-SK"/>
        </w:rPr>
        <w:t>robky</w:t>
      </w:r>
      <w:r w:rsidRPr="00AA33F9">
        <w:rPr>
          <w:rFonts w:asciiTheme="majorHAnsi" w:hAnsiTheme="majorHAnsi" w:cstheme="majorHAnsi"/>
          <w:color w:val="000000" w:themeColor="text1"/>
          <w:lang w:val="sk-SK"/>
        </w:rPr>
        <w:t>, které nebrán</w:t>
      </w:r>
      <w:r w:rsidR="00AA33F9" w:rsidRPr="00AA33F9">
        <w:rPr>
          <w:rFonts w:asciiTheme="majorHAnsi" w:hAnsiTheme="majorHAnsi" w:cstheme="majorHAnsi"/>
          <w:color w:val="000000" w:themeColor="text1"/>
          <w:lang w:val="sk-SK"/>
        </w:rPr>
        <w:t>ia</w:t>
      </w:r>
      <w:r w:rsidRPr="00AA33F9">
        <w:rPr>
          <w:rFonts w:asciiTheme="majorHAnsi" w:hAnsiTheme="majorHAnsi" w:cstheme="majorHAnsi"/>
          <w:color w:val="000000" w:themeColor="text1"/>
          <w:lang w:val="sk-SK"/>
        </w:rPr>
        <w:t xml:space="preserve"> obvyklému užív</w:t>
      </w:r>
      <w:r w:rsidR="00AA33F9" w:rsidRPr="00AA33F9">
        <w:rPr>
          <w:rFonts w:asciiTheme="majorHAnsi" w:hAnsiTheme="majorHAnsi" w:cstheme="majorHAnsi"/>
          <w:color w:val="000000" w:themeColor="text1"/>
          <w:lang w:val="sk-SK"/>
        </w:rPr>
        <w:t>a</w:t>
      </w:r>
      <w:r w:rsidRPr="00AA33F9">
        <w:rPr>
          <w:rFonts w:asciiTheme="majorHAnsi" w:hAnsiTheme="majorHAnsi" w:cstheme="majorHAnsi"/>
          <w:color w:val="000000" w:themeColor="text1"/>
          <w:lang w:val="sk-SK"/>
        </w:rPr>
        <w:t>n</w:t>
      </w:r>
      <w:r w:rsidR="00AA33F9" w:rsidRPr="00AA33F9">
        <w:rPr>
          <w:rFonts w:asciiTheme="majorHAnsi" w:hAnsiTheme="majorHAnsi" w:cstheme="majorHAnsi"/>
          <w:color w:val="000000" w:themeColor="text1"/>
          <w:lang w:val="sk-SK"/>
        </w:rPr>
        <w:t>iu</w:t>
      </w:r>
      <w:r w:rsidRPr="00AA33F9">
        <w:rPr>
          <w:rFonts w:asciiTheme="majorHAnsi" w:hAnsiTheme="majorHAnsi" w:cstheme="majorHAnsi"/>
          <w:color w:val="000000" w:themeColor="text1"/>
          <w:lang w:val="sk-SK"/>
        </w:rPr>
        <w:t xml:space="preserve"> d</w:t>
      </w:r>
      <w:r w:rsidR="00AA33F9" w:rsidRPr="00AA33F9">
        <w:rPr>
          <w:rFonts w:asciiTheme="majorHAnsi" w:hAnsiTheme="majorHAnsi" w:cstheme="majorHAnsi"/>
          <w:color w:val="000000" w:themeColor="text1"/>
          <w:lang w:val="sk-SK"/>
        </w:rPr>
        <w:t>ie</w:t>
      </w:r>
      <w:r w:rsidRPr="00AA33F9">
        <w:rPr>
          <w:rFonts w:asciiTheme="majorHAnsi" w:hAnsiTheme="majorHAnsi" w:cstheme="majorHAnsi"/>
          <w:color w:val="000000" w:themeColor="text1"/>
          <w:lang w:val="sk-SK"/>
        </w:rPr>
        <w:t>la.</w:t>
      </w:r>
      <w:r w:rsidR="00DA23CD" w:rsidRPr="00AA33F9">
        <w:rPr>
          <w:rFonts w:asciiTheme="majorHAnsi" w:hAnsiTheme="majorHAnsi" w:cstheme="majorHAnsi"/>
          <w:color w:val="000000" w:themeColor="text1"/>
          <w:lang w:val="sk-SK"/>
        </w:rPr>
        <w:t xml:space="preserve"> A</w:t>
      </w:r>
      <w:r w:rsidR="007B55A2" w:rsidRPr="00AA33F9">
        <w:rPr>
          <w:rFonts w:asciiTheme="majorHAnsi" w:hAnsiTheme="majorHAnsi" w:cstheme="majorHAnsi"/>
          <w:color w:val="000000" w:themeColor="text1"/>
          <w:lang w:val="sk-SK"/>
        </w:rPr>
        <w:t>k v čase, kedy má dôjsť k odovzdaniu a prevzatiu dodávky, vykazuje dodávka vady alebo nedorobky</w:t>
      </w:r>
      <w:r w:rsidR="007E12A2" w:rsidRPr="00AA33F9">
        <w:rPr>
          <w:rFonts w:asciiTheme="majorHAnsi" w:hAnsiTheme="majorHAnsi" w:cstheme="majorHAnsi"/>
          <w:color w:val="000000" w:themeColor="text1"/>
          <w:lang w:val="sk-SK"/>
        </w:rPr>
        <w:t xml:space="preserve">, </w:t>
      </w:r>
      <w:r w:rsidR="00DA23CD" w:rsidRPr="00AA33F9">
        <w:rPr>
          <w:rFonts w:asciiTheme="majorHAnsi" w:hAnsiTheme="majorHAnsi" w:cstheme="majorHAnsi"/>
          <w:color w:val="000000" w:themeColor="text1"/>
          <w:lang w:val="sk-SK"/>
        </w:rPr>
        <w:t xml:space="preserve">uvedie sa </w:t>
      </w:r>
      <w:r w:rsidR="00EF6429" w:rsidRPr="00AA33F9">
        <w:rPr>
          <w:rFonts w:asciiTheme="majorHAnsi" w:hAnsiTheme="majorHAnsi" w:cstheme="majorHAnsi"/>
          <w:color w:val="000000" w:themeColor="text1"/>
          <w:lang w:val="sk-SK"/>
        </w:rPr>
        <w:t xml:space="preserve">do </w:t>
      </w:r>
      <w:r w:rsidR="00DA23CD" w:rsidRPr="00AA33F9">
        <w:rPr>
          <w:rFonts w:asciiTheme="majorHAnsi" w:hAnsiTheme="majorHAnsi" w:cstheme="majorHAnsi"/>
          <w:color w:val="000000" w:themeColor="text1"/>
          <w:lang w:val="sk-SK"/>
        </w:rPr>
        <w:t>preberacieho</w:t>
      </w:r>
      <w:r w:rsidR="00EF6429" w:rsidRPr="00AA33F9">
        <w:rPr>
          <w:rFonts w:asciiTheme="majorHAnsi" w:hAnsiTheme="majorHAnsi" w:cstheme="majorHAnsi"/>
          <w:color w:val="000000" w:themeColor="text1"/>
          <w:lang w:val="sk-SK"/>
        </w:rPr>
        <w:t xml:space="preserve"> protokolu </w:t>
      </w:r>
      <w:r w:rsidR="00DA23CD" w:rsidRPr="00AA33F9">
        <w:rPr>
          <w:rFonts w:asciiTheme="majorHAnsi" w:hAnsiTheme="majorHAnsi" w:cstheme="majorHAnsi"/>
          <w:color w:val="000000" w:themeColor="text1"/>
          <w:lang w:val="sk-SK"/>
        </w:rPr>
        <w:t>lehota</w:t>
      </w:r>
      <w:r w:rsidR="00EF6429" w:rsidRPr="00AA33F9">
        <w:rPr>
          <w:rFonts w:asciiTheme="majorHAnsi" w:hAnsiTheme="majorHAnsi" w:cstheme="majorHAnsi"/>
          <w:color w:val="000000" w:themeColor="text1"/>
          <w:lang w:val="sk-SK"/>
        </w:rPr>
        <w:t xml:space="preserve"> pro odstanění vad a nedo</w:t>
      </w:r>
      <w:r w:rsidR="00DA23CD" w:rsidRPr="00AA33F9">
        <w:rPr>
          <w:rFonts w:asciiTheme="majorHAnsi" w:hAnsiTheme="majorHAnsi" w:cstheme="majorHAnsi"/>
          <w:color w:val="000000" w:themeColor="text1"/>
          <w:lang w:val="sk-SK"/>
        </w:rPr>
        <w:t>robkov</w:t>
      </w:r>
      <w:r w:rsidR="00EF6429" w:rsidRPr="00AA33F9">
        <w:rPr>
          <w:rFonts w:asciiTheme="majorHAnsi" w:hAnsiTheme="majorHAnsi" w:cstheme="majorHAnsi"/>
          <w:color w:val="000000" w:themeColor="text1"/>
          <w:lang w:val="sk-SK"/>
        </w:rPr>
        <w:t>.</w:t>
      </w:r>
    </w:p>
    <w:p w14:paraId="0E3B9F10" w14:textId="77777777" w:rsidR="007B55A2" w:rsidRPr="00AA33F9" w:rsidRDefault="007B55A2" w:rsidP="007B55A2">
      <w:pPr>
        <w:pStyle w:val="BodyText"/>
        <w:ind w:right="64"/>
        <w:rPr>
          <w:rFonts w:asciiTheme="majorHAnsi" w:hAnsiTheme="majorHAnsi" w:cstheme="majorHAnsi"/>
          <w:color w:val="000000" w:themeColor="text1"/>
          <w:lang w:val="sk-SK"/>
        </w:rPr>
      </w:pPr>
    </w:p>
    <w:p w14:paraId="2051F2FE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Vadou sa rozumie aj odchýlka v kvalite, rozsahu alebo parametroch dodávky stanovených touto Zmluvou, všeobecne záväznými právnymi predpismi alebo technickými normami.</w:t>
      </w:r>
    </w:p>
    <w:p w14:paraId="02E3CD5F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 </w:t>
      </w:r>
    </w:p>
    <w:p w14:paraId="784A79D8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Nedorobkom sa rozumie aj nedokončená práca oproti technickej špecifikácii, najmä nedokončená inštalácia alebo nastavenia. Na účely uplatňovania nárokov zo záruky sa nedorobky považujú za vady dodaného predmetu kúpy.</w:t>
      </w:r>
    </w:p>
    <w:p w14:paraId="5C31467C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6969ECEB" w14:textId="34201E51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Dodávka bude odovzdaná  na základe preberacieho protokolu, ktorý bude podpísaný obidvoma zmluvnými stranami. Predávajúci oznámi Kupujúcemu </w:t>
      </w:r>
      <w:r w:rsidRPr="00E354AA">
        <w:rPr>
          <w:rFonts w:asciiTheme="majorHAnsi" w:hAnsiTheme="majorHAnsi" w:cstheme="majorHAnsi"/>
          <w:b/>
          <w:lang w:val="sk-SK"/>
        </w:rPr>
        <w:t>aspoň 3 pracovné dni</w:t>
      </w:r>
      <w:r w:rsidRPr="00E354AA">
        <w:rPr>
          <w:rFonts w:asciiTheme="majorHAnsi" w:hAnsiTheme="majorHAnsi" w:cstheme="majorHAnsi"/>
          <w:lang w:val="sk-SK"/>
        </w:rPr>
        <w:t xml:space="preserve"> vopred pripravenosť diela na odovzdanie.</w:t>
      </w:r>
    </w:p>
    <w:p w14:paraId="1FB2E677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2D4016B5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Nevykonanie dodávky a neodovzdanie v dojednanej lehote sa považuje za podstatné porušenie zmluvy.</w:t>
      </w:r>
    </w:p>
    <w:p w14:paraId="0EB3EF6E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27F501FD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Zhotoviteľ nie je oprávnený meniť termíny realizácie dodávky. Akákoľvek zmena termínu realizácie dodávky musí byť odsúhlasená Kupujúcim.</w:t>
      </w:r>
    </w:p>
    <w:p w14:paraId="7D5A1522" w14:textId="77777777" w:rsidR="007B55A2" w:rsidRPr="00E354AA" w:rsidRDefault="007B55A2" w:rsidP="007B55A2">
      <w:pPr>
        <w:pStyle w:val="ListParagraph"/>
        <w:rPr>
          <w:rFonts w:asciiTheme="majorHAnsi" w:hAnsiTheme="majorHAnsi" w:cstheme="majorHAnsi"/>
        </w:rPr>
      </w:pPr>
    </w:p>
    <w:p w14:paraId="424C2B27" w14:textId="5AB58389" w:rsidR="00E649A1" w:rsidRPr="00E649A1" w:rsidRDefault="007B55A2" w:rsidP="00E649A1">
      <w:pPr>
        <w:pStyle w:val="BodyText"/>
        <w:numPr>
          <w:ilvl w:val="1"/>
          <w:numId w:val="2"/>
        </w:numPr>
        <w:ind w:right="64"/>
        <w:contextualSpacing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Miestom plnenia predmetu zmlu</w:t>
      </w:r>
      <w:r w:rsidR="00B04FF8" w:rsidRPr="00E354AA">
        <w:rPr>
          <w:rFonts w:asciiTheme="majorHAnsi" w:hAnsiTheme="majorHAnsi" w:cstheme="majorHAnsi"/>
          <w:lang w:val="sk-SK"/>
        </w:rPr>
        <w:t>vy je</w:t>
      </w:r>
      <w:r w:rsidR="003F7D1F">
        <w:rPr>
          <w:rFonts w:asciiTheme="majorHAnsi" w:hAnsiTheme="majorHAnsi" w:cstheme="majorHAnsi"/>
          <w:lang w:val="sk-SK"/>
        </w:rPr>
        <w:t>:</w:t>
      </w:r>
    </w:p>
    <w:p w14:paraId="3285A474" w14:textId="44510251" w:rsidR="00E649A1" w:rsidRPr="00E649A1" w:rsidRDefault="00E649A1" w:rsidP="00E649A1">
      <w:pPr>
        <w:pStyle w:val="BodyText"/>
        <w:ind w:left="720" w:right="64"/>
        <w:contextualSpacing/>
        <w:rPr>
          <w:rFonts w:asciiTheme="majorHAnsi" w:hAnsiTheme="majorHAnsi" w:cstheme="majorHAnsi"/>
          <w:lang w:val="sk-SK"/>
        </w:rPr>
      </w:pPr>
      <w:r w:rsidRPr="00E649A1">
        <w:rPr>
          <w:rFonts w:asciiTheme="majorHAnsi" w:hAnsiTheme="majorHAnsi" w:cstheme="majorHAnsi"/>
          <w:b/>
          <w:color w:val="000000" w:themeColor="text1"/>
          <w:lang w:val="sk-SK"/>
        </w:rPr>
        <w:t>BIMETAL CNC s.r.o.</w:t>
      </w:r>
      <w:r>
        <w:rPr>
          <w:rFonts w:asciiTheme="majorHAnsi" w:hAnsiTheme="majorHAnsi" w:cstheme="majorHAnsi"/>
          <w:lang w:val="sk-SK"/>
        </w:rPr>
        <w:t xml:space="preserve">, </w:t>
      </w:r>
      <w:r w:rsidRPr="00157B08">
        <w:rPr>
          <w:rFonts w:asciiTheme="majorHAnsi" w:hAnsiTheme="majorHAnsi" w:cstheme="majorHAnsi"/>
          <w:bCs/>
          <w:color w:val="000000" w:themeColor="text1"/>
          <w:lang w:val="sk-SK"/>
        </w:rPr>
        <w:t>Horné Obdokovce 168</w:t>
      </w:r>
      <w:r>
        <w:rPr>
          <w:rFonts w:asciiTheme="majorHAnsi" w:hAnsiTheme="majorHAnsi" w:cstheme="majorHAnsi"/>
          <w:bCs/>
          <w:color w:val="000000" w:themeColor="text1"/>
          <w:lang w:val="sk-SK"/>
        </w:rPr>
        <w:t xml:space="preserve">, </w:t>
      </w:r>
      <w:r w:rsidRPr="00E649A1">
        <w:rPr>
          <w:rFonts w:asciiTheme="majorHAnsi" w:hAnsiTheme="majorHAnsi" w:cstheme="majorHAnsi"/>
          <w:bCs/>
          <w:color w:val="000000" w:themeColor="text1"/>
          <w:lang w:val="sk-SK"/>
        </w:rPr>
        <w:t>Horné Obdokovce 956 08</w:t>
      </w:r>
    </w:p>
    <w:p w14:paraId="241DEE45" w14:textId="77777777" w:rsidR="003F7D1F" w:rsidRPr="003F7D1F" w:rsidRDefault="003F7D1F" w:rsidP="003F7D1F">
      <w:pPr>
        <w:pStyle w:val="BodyText"/>
        <w:ind w:right="64" w:firstLine="708"/>
        <w:rPr>
          <w:rFonts w:asciiTheme="majorHAnsi" w:hAnsiTheme="majorHAnsi" w:cstheme="majorHAnsi"/>
          <w:lang w:val="sk-SK"/>
        </w:rPr>
      </w:pPr>
    </w:p>
    <w:p w14:paraId="31942FCB" w14:textId="77777777" w:rsidR="007B55A2" w:rsidRPr="00E354AA" w:rsidRDefault="007B55A2" w:rsidP="007B55A2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 w:right="64" w:hanging="720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b/>
          <w:u w:val="single"/>
          <w:lang w:val="sk-SK"/>
        </w:rPr>
        <w:t xml:space="preserve">CENA </w:t>
      </w:r>
    </w:p>
    <w:p w14:paraId="1CFA4F26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b/>
          <w:u w:val="single"/>
          <w:lang w:val="sk-SK"/>
        </w:rPr>
      </w:pPr>
    </w:p>
    <w:p w14:paraId="49BB1475" w14:textId="56AB4939" w:rsidR="007B55A2" w:rsidRPr="00E354AA" w:rsidRDefault="007B55A2" w:rsidP="00E354AA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Cena Predmetu kúpy zodpovedá vysúťaženej cene z verejného obstarávania a predstavuje sumu </w:t>
      </w:r>
      <w:r w:rsidR="00E354AA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  <w:r w:rsidR="003F7D1F">
        <w:rPr>
          <w:rFonts w:asciiTheme="majorHAnsi" w:hAnsiTheme="majorHAnsi" w:cstheme="majorHAnsi"/>
          <w:lang w:val="sk-SK"/>
        </w:rPr>
        <w:t xml:space="preserve"> </w:t>
      </w:r>
      <w:r w:rsidRPr="00E354AA">
        <w:rPr>
          <w:rFonts w:asciiTheme="majorHAnsi" w:hAnsiTheme="majorHAnsi" w:cstheme="majorHAnsi"/>
          <w:b/>
          <w:lang w:val="sk-SK"/>
        </w:rPr>
        <w:t>(bez DPH).</w:t>
      </w:r>
      <w:r w:rsidRPr="00E354AA">
        <w:rPr>
          <w:rFonts w:asciiTheme="majorHAnsi" w:hAnsiTheme="majorHAnsi" w:cstheme="majorHAnsi"/>
          <w:lang w:val="sk-SK"/>
        </w:rPr>
        <w:t xml:space="preserve"> K celkovej cene dodávky bez DPH bude pripočítaná DPH podľa platných predpisov. </w:t>
      </w:r>
    </w:p>
    <w:p w14:paraId="290CBA6D" w14:textId="77777777" w:rsidR="007B55A2" w:rsidRPr="00E354AA" w:rsidRDefault="007B55A2" w:rsidP="007B55A2">
      <w:pPr>
        <w:pStyle w:val="BodyText"/>
        <w:ind w:left="709" w:right="64"/>
        <w:rPr>
          <w:rFonts w:asciiTheme="majorHAnsi" w:hAnsiTheme="majorHAnsi" w:cstheme="majorHAnsi"/>
          <w:lang w:val="sk-SK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3118"/>
      </w:tblGrid>
      <w:tr w:rsidR="007B55A2" w:rsidRPr="00E354AA" w14:paraId="33CD31A9" w14:textId="77777777" w:rsidTr="007B55A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ACFB" w14:textId="77777777" w:rsidR="007B55A2" w:rsidRPr="00E354AA" w:rsidRDefault="007B55A2">
            <w:pPr>
              <w:pStyle w:val="BodyText"/>
              <w:ind w:right="64"/>
              <w:rPr>
                <w:rFonts w:asciiTheme="majorHAnsi" w:hAnsiTheme="majorHAnsi" w:cstheme="majorHAnsi"/>
                <w:lang w:val="sk-SK"/>
              </w:rPr>
            </w:pPr>
            <w:r w:rsidRPr="00E354AA">
              <w:rPr>
                <w:rFonts w:asciiTheme="majorHAnsi" w:hAnsiTheme="majorHAnsi" w:cstheme="majorHAnsi"/>
                <w:lang w:val="sk-SK"/>
              </w:rPr>
              <w:t>Cena bez DPH*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FAAB" w14:textId="26BFC06D" w:rsidR="007B55A2" w:rsidRPr="00E354AA" w:rsidRDefault="003F7D1F">
            <w:pPr>
              <w:pStyle w:val="BodyText"/>
              <w:ind w:right="64"/>
              <w:jc w:val="right"/>
              <w:rPr>
                <w:rFonts w:asciiTheme="majorHAnsi" w:hAnsiTheme="majorHAnsi" w:cstheme="majorHAnsi"/>
                <w:lang w:val="sk-SK"/>
              </w:rPr>
            </w:pPr>
            <w:r w:rsidRPr="00E354AA">
              <w:rPr>
                <w:rFonts w:asciiTheme="majorHAnsi" w:hAnsiTheme="majorHAnsi" w:cstheme="majorHAnsi"/>
                <w:highlight w:val="yellow"/>
                <w:lang w:val="sk-SK"/>
              </w:rPr>
              <w:t>..............................</w:t>
            </w:r>
            <w:r>
              <w:rPr>
                <w:rFonts w:asciiTheme="majorHAnsi" w:hAnsiTheme="majorHAnsi" w:cstheme="majorHAnsi"/>
                <w:lang w:val="sk-SK"/>
              </w:rPr>
              <w:t xml:space="preserve"> </w:t>
            </w:r>
            <w:r w:rsidR="007B55A2" w:rsidRPr="00E354AA">
              <w:rPr>
                <w:rFonts w:asciiTheme="majorHAnsi" w:hAnsiTheme="majorHAnsi" w:cstheme="majorHAnsi"/>
                <w:lang w:val="sk-SK"/>
              </w:rPr>
              <w:t>EUR</w:t>
            </w:r>
          </w:p>
        </w:tc>
      </w:tr>
      <w:tr w:rsidR="007B55A2" w:rsidRPr="00E354AA" w14:paraId="5AA7F03C" w14:textId="77777777" w:rsidTr="007B55A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FB6E" w14:textId="77777777" w:rsidR="007B55A2" w:rsidRPr="00E354AA" w:rsidRDefault="007B55A2">
            <w:pPr>
              <w:pStyle w:val="BodyText"/>
              <w:ind w:right="64"/>
              <w:rPr>
                <w:rFonts w:asciiTheme="majorHAnsi" w:hAnsiTheme="majorHAnsi" w:cstheme="majorHAnsi"/>
                <w:lang w:val="sk-SK"/>
              </w:rPr>
            </w:pPr>
            <w:r w:rsidRPr="00E354AA">
              <w:rPr>
                <w:rFonts w:asciiTheme="majorHAnsi" w:hAnsiTheme="majorHAnsi" w:cstheme="majorHAnsi"/>
                <w:lang w:val="sk-SK"/>
              </w:rPr>
              <w:t>Sadzba DPH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9F66" w14:textId="06DB23CE" w:rsidR="007B55A2" w:rsidRPr="00E354AA" w:rsidRDefault="00BA252B">
            <w:pPr>
              <w:pStyle w:val="BodyText"/>
              <w:ind w:right="64"/>
              <w:jc w:val="right"/>
              <w:rPr>
                <w:rFonts w:asciiTheme="majorHAnsi" w:hAnsiTheme="majorHAnsi" w:cstheme="majorHAnsi"/>
                <w:lang w:val="sk-SK"/>
              </w:rPr>
            </w:pPr>
            <w:r w:rsidRPr="00E354AA">
              <w:rPr>
                <w:rFonts w:asciiTheme="majorHAnsi" w:hAnsiTheme="majorHAnsi" w:cstheme="majorHAnsi"/>
                <w:lang w:val="sk-SK"/>
              </w:rPr>
              <w:t xml:space="preserve">20 </w:t>
            </w:r>
            <w:r w:rsidR="007B55A2" w:rsidRPr="00E354AA">
              <w:rPr>
                <w:rFonts w:asciiTheme="majorHAnsi" w:hAnsiTheme="majorHAnsi" w:cstheme="majorHAnsi"/>
                <w:lang w:val="sk-SK"/>
              </w:rPr>
              <w:t>%</w:t>
            </w:r>
          </w:p>
        </w:tc>
      </w:tr>
      <w:tr w:rsidR="007B55A2" w:rsidRPr="00E354AA" w14:paraId="45F1DD21" w14:textId="77777777" w:rsidTr="007B55A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0203" w14:textId="77777777" w:rsidR="007B55A2" w:rsidRPr="00E354AA" w:rsidRDefault="007B55A2">
            <w:pPr>
              <w:pStyle w:val="BodyText"/>
              <w:ind w:right="64"/>
              <w:rPr>
                <w:rFonts w:asciiTheme="majorHAnsi" w:hAnsiTheme="majorHAnsi" w:cstheme="majorHAnsi"/>
                <w:lang w:val="sk-SK"/>
              </w:rPr>
            </w:pPr>
            <w:r w:rsidRPr="00E354AA">
              <w:rPr>
                <w:rFonts w:asciiTheme="majorHAnsi" w:hAnsiTheme="majorHAnsi" w:cstheme="majorHAnsi"/>
                <w:lang w:val="sk-SK"/>
              </w:rPr>
              <w:t>Hodnota DPH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3395" w14:textId="01BE29E3" w:rsidR="007B55A2" w:rsidRPr="00E354AA" w:rsidRDefault="003F7D1F">
            <w:pPr>
              <w:pStyle w:val="BodyText"/>
              <w:ind w:right="64"/>
              <w:jc w:val="right"/>
              <w:rPr>
                <w:rFonts w:asciiTheme="majorHAnsi" w:hAnsiTheme="majorHAnsi" w:cstheme="majorHAnsi"/>
                <w:lang w:val="sk-SK"/>
              </w:rPr>
            </w:pPr>
            <w:r w:rsidRPr="00E354AA">
              <w:rPr>
                <w:rFonts w:asciiTheme="majorHAnsi" w:hAnsiTheme="majorHAnsi" w:cstheme="majorHAnsi"/>
                <w:highlight w:val="yellow"/>
                <w:lang w:val="sk-SK"/>
              </w:rPr>
              <w:t>..............................</w:t>
            </w:r>
            <w:r>
              <w:rPr>
                <w:rFonts w:asciiTheme="majorHAnsi" w:hAnsiTheme="majorHAnsi" w:cstheme="majorHAnsi"/>
                <w:lang w:val="sk-SK"/>
              </w:rPr>
              <w:t xml:space="preserve"> </w:t>
            </w:r>
            <w:r w:rsidR="007B55A2" w:rsidRPr="00E354AA">
              <w:rPr>
                <w:rFonts w:asciiTheme="majorHAnsi" w:hAnsiTheme="majorHAnsi" w:cstheme="majorHAnsi"/>
                <w:lang w:val="sk-SK"/>
              </w:rPr>
              <w:t>EUR</w:t>
            </w:r>
          </w:p>
        </w:tc>
      </w:tr>
      <w:tr w:rsidR="007B55A2" w:rsidRPr="00E354AA" w14:paraId="39777121" w14:textId="77777777" w:rsidTr="007B55A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1A72" w14:textId="77777777" w:rsidR="007B55A2" w:rsidRPr="00E354AA" w:rsidRDefault="007B55A2">
            <w:pPr>
              <w:pStyle w:val="BodyText"/>
              <w:ind w:right="64"/>
              <w:rPr>
                <w:rFonts w:asciiTheme="majorHAnsi" w:hAnsiTheme="majorHAnsi" w:cstheme="majorHAnsi"/>
                <w:lang w:val="sk-SK"/>
              </w:rPr>
            </w:pPr>
            <w:r w:rsidRPr="00E354AA">
              <w:rPr>
                <w:rFonts w:asciiTheme="majorHAnsi" w:hAnsiTheme="majorHAnsi" w:cstheme="majorHAnsi"/>
                <w:lang w:val="sk-SK"/>
              </w:rPr>
              <w:t>Cena celkom vrátane DPH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70FC" w14:textId="39B93786" w:rsidR="007B55A2" w:rsidRPr="00E354AA" w:rsidRDefault="003F7D1F">
            <w:pPr>
              <w:pStyle w:val="BodyText"/>
              <w:ind w:right="64"/>
              <w:jc w:val="right"/>
              <w:rPr>
                <w:rFonts w:asciiTheme="majorHAnsi" w:hAnsiTheme="majorHAnsi" w:cstheme="majorHAnsi"/>
                <w:lang w:val="sk-SK"/>
              </w:rPr>
            </w:pPr>
            <w:r w:rsidRPr="00E354AA">
              <w:rPr>
                <w:rFonts w:asciiTheme="majorHAnsi" w:hAnsiTheme="majorHAnsi" w:cstheme="majorHAnsi"/>
                <w:highlight w:val="yellow"/>
                <w:lang w:val="sk-SK"/>
              </w:rPr>
              <w:t>..............................</w:t>
            </w:r>
            <w:r w:rsidR="00BA252B" w:rsidRPr="00E354AA">
              <w:rPr>
                <w:rFonts w:asciiTheme="majorHAnsi" w:hAnsiTheme="majorHAnsi" w:cstheme="majorHAnsi"/>
                <w:lang w:val="sk-SK"/>
              </w:rPr>
              <w:t xml:space="preserve"> </w:t>
            </w:r>
            <w:r w:rsidR="007B55A2" w:rsidRPr="00E354AA">
              <w:rPr>
                <w:rFonts w:asciiTheme="majorHAnsi" w:hAnsiTheme="majorHAnsi" w:cstheme="majorHAnsi"/>
                <w:lang w:val="sk-SK"/>
              </w:rPr>
              <w:t>EUR</w:t>
            </w:r>
          </w:p>
        </w:tc>
      </w:tr>
    </w:tbl>
    <w:p w14:paraId="363BC2F3" w14:textId="77777777" w:rsidR="007B55A2" w:rsidRPr="00E354AA" w:rsidRDefault="007B55A2" w:rsidP="007B55A2">
      <w:pPr>
        <w:ind w:right="64"/>
        <w:jc w:val="both"/>
        <w:rPr>
          <w:rFonts w:asciiTheme="majorHAnsi" w:hAnsiTheme="majorHAnsi" w:cstheme="majorHAnsi"/>
          <w:noProof/>
          <w:lang w:eastAsia="x-none"/>
        </w:rPr>
      </w:pPr>
      <w:r w:rsidRPr="00E354AA">
        <w:rPr>
          <w:rFonts w:asciiTheme="majorHAnsi" w:hAnsiTheme="majorHAnsi" w:cstheme="majorHAnsi"/>
          <w:noProof/>
          <w:lang w:eastAsia="x-none"/>
        </w:rPr>
        <w:t xml:space="preserve">    </w:t>
      </w:r>
      <w:r w:rsidR="00C46BCD" w:rsidRPr="00E354AA">
        <w:rPr>
          <w:rFonts w:asciiTheme="majorHAnsi" w:hAnsiTheme="majorHAnsi" w:cstheme="majorHAnsi"/>
          <w:noProof/>
          <w:lang w:eastAsia="x-none"/>
        </w:rPr>
        <w:t xml:space="preserve">       * ak je Predávajúci nepl</w:t>
      </w:r>
      <w:r w:rsidRPr="00E354AA">
        <w:rPr>
          <w:rFonts w:asciiTheme="majorHAnsi" w:hAnsiTheme="majorHAnsi" w:cstheme="majorHAnsi"/>
          <w:noProof/>
          <w:lang w:eastAsia="x-none"/>
        </w:rPr>
        <w:t>a</w:t>
      </w:r>
      <w:r w:rsidR="00C46BCD" w:rsidRPr="00E354AA">
        <w:rPr>
          <w:rFonts w:asciiTheme="majorHAnsi" w:hAnsiTheme="majorHAnsi" w:cstheme="majorHAnsi"/>
          <w:noProof/>
          <w:lang w:eastAsia="x-none"/>
        </w:rPr>
        <w:t>t</w:t>
      </w:r>
      <w:r w:rsidRPr="00E354AA">
        <w:rPr>
          <w:rFonts w:asciiTheme="majorHAnsi" w:hAnsiTheme="majorHAnsi" w:cstheme="majorHAnsi"/>
          <w:noProof/>
          <w:lang w:eastAsia="x-none"/>
        </w:rPr>
        <w:t>ca DPH, uvedie cenu celkom v EUR.</w:t>
      </w:r>
    </w:p>
    <w:p w14:paraId="2DB2B474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3BC18741" w14:textId="00840E6B" w:rsidR="007B55A2" w:rsidRPr="00E354AA" w:rsidRDefault="007B55A2" w:rsidP="007B55A2">
      <w:pPr>
        <w:pStyle w:val="BodyText"/>
        <w:numPr>
          <w:ilvl w:val="1"/>
          <w:numId w:val="2"/>
        </w:numPr>
        <w:ind w:left="709" w:right="64" w:hanging="709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Podrobná špecifikácia ceny dodávky je uvedená v Prílohe č. </w:t>
      </w:r>
      <w:r w:rsidR="005A6F12">
        <w:rPr>
          <w:rFonts w:asciiTheme="majorHAnsi" w:hAnsiTheme="majorHAnsi" w:cstheme="majorHAnsi"/>
          <w:lang w:val="sk-SK"/>
        </w:rPr>
        <w:t>1</w:t>
      </w:r>
      <w:r w:rsidRPr="00E354AA">
        <w:rPr>
          <w:rFonts w:asciiTheme="majorHAnsi" w:hAnsiTheme="majorHAnsi" w:cstheme="majorHAnsi"/>
          <w:lang w:val="sk-SK"/>
        </w:rPr>
        <w:t xml:space="preserve"> tejto zmluvy.</w:t>
      </w:r>
    </w:p>
    <w:p w14:paraId="0A6E9C89" w14:textId="77777777" w:rsidR="007B55A2" w:rsidRPr="00E354AA" w:rsidRDefault="007B55A2" w:rsidP="007B55A2">
      <w:pPr>
        <w:pStyle w:val="BodyText"/>
        <w:ind w:left="709" w:right="64"/>
        <w:rPr>
          <w:rFonts w:asciiTheme="majorHAnsi" w:hAnsiTheme="majorHAnsi" w:cstheme="majorHAnsi"/>
          <w:lang w:val="sk-SK"/>
        </w:rPr>
      </w:pPr>
    </w:p>
    <w:p w14:paraId="5077F807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Predávajúci vyúčtuje daň z pridanej hodnoty podľa platných právnych predpisov.</w:t>
      </w:r>
    </w:p>
    <w:p w14:paraId="25731097" w14:textId="77777777" w:rsidR="007B55A2" w:rsidRPr="00E354AA" w:rsidRDefault="007B55A2" w:rsidP="007B55A2">
      <w:pPr>
        <w:pStyle w:val="ListParagraph"/>
        <w:rPr>
          <w:rFonts w:asciiTheme="majorHAnsi" w:hAnsiTheme="majorHAnsi" w:cstheme="majorHAnsi"/>
          <w:b/>
          <w:u w:val="single"/>
        </w:rPr>
      </w:pPr>
    </w:p>
    <w:p w14:paraId="4A5047D9" w14:textId="77777777" w:rsidR="007B55A2" w:rsidRPr="00E354AA" w:rsidRDefault="007B55A2" w:rsidP="007B55A2">
      <w:pPr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Ak sa Predávajúci, ktorý nie je  počas trvania zmluvy stane platcom DPH,  cena dohodnutá v zmluve nebude navýšená o cenu DPH, ale bude upravená na základ dane a sadzbu DPH.</w:t>
      </w:r>
    </w:p>
    <w:p w14:paraId="04E12541" w14:textId="77777777" w:rsidR="007B55A2" w:rsidRPr="00E354AA" w:rsidRDefault="007B55A2" w:rsidP="007B55A2">
      <w:pPr>
        <w:pStyle w:val="BodyText"/>
        <w:ind w:left="709" w:right="64"/>
        <w:rPr>
          <w:rFonts w:asciiTheme="majorHAnsi" w:hAnsiTheme="majorHAnsi" w:cstheme="majorHAnsi"/>
          <w:lang w:val="sk-SK"/>
        </w:rPr>
      </w:pPr>
    </w:p>
    <w:p w14:paraId="4C5EE4C9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Cena je stanovená vrátane dopravy do miesta dodania, montáže, zapojenia a uvedenia do prevádzky. Akékoľvek prípadné dodatočné nepredvídané náklady na dopravu či montáž a na kompletné zhotovenie dodávky a oproti vyššie uvedenej cene, znáša v plnom rozsahu Predávajúci.</w:t>
      </w:r>
    </w:p>
    <w:p w14:paraId="6F7BD95E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5859E56C" w14:textId="37990BF5" w:rsidR="007B55A2" w:rsidRDefault="007B55A2" w:rsidP="00411925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A03B27">
        <w:rPr>
          <w:rFonts w:asciiTheme="majorHAnsi" w:hAnsiTheme="majorHAnsi" w:cstheme="majorHAnsi"/>
          <w:lang w:val="sk-SK"/>
        </w:rPr>
        <w:t xml:space="preserve">Predávajúcemu vzniká nárok na </w:t>
      </w:r>
      <w:r w:rsidR="00A03B27" w:rsidRPr="00A03B27">
        <w:rPr>
          <w:rFonts w:asciiTheme="majorHAnsi" w:hAnsiTheme="majorHAnsi" w:cstheme="majorHAnsi"/>
          <w:lang w:val="sk-SK"/>
        </w:rPr>
        <w:t>do</w:t>
      </w:r>
      <w:r w:rsidRPr="00A03B27">
        <w:rPr>
          <w:rFonts w:asciiTheme="majorHAnsi" w:hAnsiTheme="majorHAnsi" w:cstheme="majorHAnsi"/>
          <w:lang w:val="sk-SK"/>
        </w:rPr>
        <w:t>platenie ceny dodávky po riadnom vykonaní a odovzdaní dodávky a je</w:t>
      </w:r>
      <w:r w:rsidR="00A03B27" w:rsidRPr="00A03B27">
        <w:rPr>
          <w:rFonts w:asciiTheme="majorHAnsi" w:hAnsiTheme="majorHAnsi" w:cstheme="majorHAnsi"/>
          <w:lang w:val="sk-SK"/>
        </w:rPr>
        <w:t>j</w:t>
      </w:r>
      <w:r w:rsidRPr="00A03B27">
        <w:rPr>
          <w:rFonts w:asciiTheme="majorHAnsi" w:hAnsiTheme="majorHAnsi" w:cstheme="majorHAnsi"/>
          <w:lang w:val="sk-SK"/>
        </w:rPr>
        <w:t xml:space="preserve"> vyskúšaní. Predávajúci je oprávnený vyfakturovať </w:t>
      </w:r>
      <w:r w:rsidR="00AA33F9" w:rsidRPr="00AA33F9">
        <w:rPr>
          <w:rFonts w:asciiTheme="majorHAnsi" w:hAnsiTheme="majorHAnsi" w:cstheme="majorHAnsi"/>
          <w:lang w:val="sk-SK"/>
        </w:rPr>
        <w:t>zostájúcu</w:t>
      </w:r>
      <w:r w:rsidR="00AA33F9">
        <w:rPr>
          <w:rFonts w:asciiTheme="majorHAnsi" w:hAnsiTheme="majorHAnsi" w:cstheme="majorHAnsi"/>
          <w:b/>
          <w:bCs/>
          <w:color w:val="FF0000"/>
          <w:lang w:val="sk-SK"/>
        </w:rPr>
        <w:t xml:space="preserve"> </w:t>
      </w:r>
      <w:r w:rsidRPr="00A03B27">
        <w:rPr>
          <w:rFonts w:asciiTheme="majorHAnsi" w:hAnsiTheme="majorHAnsi" w:cstheme="majorHAnsi"/>
          <w:lang w:val="sk-SK"/>
        </w:rPr>
        <w:t xml:space="preserve">cenu  dodávky  po jej riadnom prevzatí Kupujúcim. </w:t>
      </w:r>
    </w:p>
    <w:p w14:paraId="58A807C8" w14:textId="77777777" w:rsidR="00A03B27" w:rsidRPr="00A03B27" w:rsidRDefault="00A03B27" w:rsidP="00A03B27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0BC34DB5" w14:textId="33C49A73" w:rsidR="007B55A2" w:rsidRPr="00E354AA" w:rsidRDefault="00142637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AA33F9">
        <w:rPr>
          <w:rFonts w:asciiTheme="majorHAnsi" w:hAnsiTheme="majorHAnsi" w:cstheme="majorHAnsi"/>
          <w:lang w:val="sk-SK"/>
        </w:rPr>
        <w:t>Z</w:t>
      </w:r>
      <w:r w:rsidR="00AA33F9" w:rsidRPr="00AA33F9">
        <w:rPr>
          <w:rFonts w:asciiTheme="majorHAnsi" w:hAnsiTheme="majorHAnsi" w:cstheme="majorHAnsi"/>
          <w:lang w:val="sk-SK"/>
        </w:rPr>
        <w:t>ostávajúcu</w:t>
      </w:r>
      <w:r w:rsidRPr="00AA33F9">
        <w:rPr>
          <w:rFonts w:asciiTheme="majorHAnsi" w:hAnsiTheme="majorHAnsi" w:cstheme="majorHAnsi"/>
          <w:lang w:val="sk-SK"/>
        </w:rPr>
        <w:t xml:space="preserve"> c</w:t>
      </w:r>
      <w:r w:rsidR="007B55A2" w:rsidRPr="00AA33F9">
        <w:rPr>
          <w:rFonts w:asciiTheme="majorHAnsi" w:hAnsiTheme="majorHAnsi" w:cstheme="majorHAnsi"/>
          <w:lang w:val="sk-SK"/>
        </w:rPr>
        <w:t xml:space="preserve">enu </w:t>
      </w:r>
      <w:r w:rsidR="007B55A2" w:rsidRPr="00E354AA">
        <w:rPr>
          <w:rFonts w:asciiTheme="majorHAnsi" w:hAnsiTheme="majorHAnsi" w:cstheme="majorHAnsi"/>
          <w:lang w:val="sk-SK"/>
        </w:rPr>
        <w:t xml:space="preserve">za vykonanie dodávky uhradí Kupujúci Predávajúcemu na základe ním vystavenej faktúry (v dvoch originálnych vyhotoveniach). Každá faktúra bude vystavená na sumu zodpovedajúcu cene dodávky uvedenej v Prílohe č.1 tejto zmluvy. Splatnosť faktúr je do </w:t>
      </w:r>
      <w:r w:rsidR="00B04FF8" w:rsidRPr="00E354AA">
        <w:rPr>
          <w:rFonts w:asciiTheme="majorHAnsi" w:hAnsiTheme="majorHAnsi" w:cstheme="majorHAnsi"/>
          <w:b/>
          <w:lang w:val="sk-SK"/>
        </w:rPr>
        <w:t>3</w:t>
      </w:r>
      <w:r w:rsidR="007B55A2" w:rsidRPr="00E354AA">
        <w:rPr>
          <w:rFonts w:asciiTheme="majorHAnsi" w:hAnsiTheme="majorHAnsi" w:cstheme="majorHAnsi"/>
          <w:b/>
          <w:lang w:val="sk-SK"/>
        </w:rPr>
        <w:t>0 dní</w:t>
      </w:r>
      <w:r w:rsidR="007B55A2" w:rsidRPr="00E354AA">
        <w:rPr>
          <w:rFonts w:asciiTheme="majorHAnsi" w:hAnsiTheme="majorHAnsi" w:cstheme="majorHAnsi"/>
          <w:lang w:val="sk-SK"/>
        </w:rPr>
        <w:t xml:space="preserve"> od jej doručenia Kupujúcemu, pričom originál faktúry musí byť doručený do sídla Kupujúceho do troch pracovných dní od jej vystavenia. Faktúra musí obsahovať všetky náležitosti účtovného a daňového dokladu v súlade so zákonom č. 222/2004 Z.z. o DPH v znení neskorších predpisov, najmä tieto: </w:t>
      </w:r>
    </w:p>
    <w:p w14:paraId="5E88DAB0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označenie „faktúra“, číslo faktúry</w:t>
      </w:r>
    </w:p>
    <w:p w14:paraId="433A8C25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názov a adresa Kupujúceho a Predávajúceho a adresa, na ktorú bude faktúra zaslaná</w:t>
      </w:r>
    </w:p>
    <w:p w14:paraId="381F4B19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označenie banky a čísla účtu Predávajúceho v tvare IBAN</w:t>
      </w:r>
    </w:p>
    <w:p w14:paraId="2390C7E3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deň vystavenia a odoslania faktúry, deň zdaniteľného plnenia a lehotu splatnosti</w:t>
      </w:r>
    </w:p>
    <w:p w14:paraId="04512616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platné IČO a IČ DPH Kupujúceho aj Predávajúceho</w:t>
      </w:r>
    </w:p>
    <w:p w14:paraId="382ECC92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 xml:space="preserve">miesto dodania </w:t>
      </w:r>
    </w:p>
    <w:p w14:paraId="766AC7D1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množstvo a druh (názov) dodaného Predmetu kúpy</w:t>
      </w:r>
    </w:p>
    <w:p w14:paraId="79808167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  <w:i/>
          <w:color w:val="FF0000"/>
        </w:rPr>
      </w:pPr>
      <w:r w:rsidRPr="00E354AA">
        <w:rPr>
          <w:rFonts w:asciiTheme="majorHAnsi" w:hAnsiTheme="majorHAnsi" w:cstheme="majorHAnsi"/>
        </w:rPr>
        <w:t xml:space="preserve">označenie skutočnosti, že Predmet kúpy je dodávaný v rámci realizácie projektu </w:t>
      </w:r>
      <w:r w:rsidR="00B04FF8" w:rsidRPr="00E354AA">
        <w:rPr>
          <w:rFonts w:asciiTheme="majorHAnsi" w:hAnsiTheme="majorHAnsi" w:cstheme="majorHAnsi"/>
          <w:bCs/>
        </w:rPr>
        <w:t xml:space="preserve"> </w:t>
      </w:r>
    </w:p>
    <w:p w14:paraId="51F13C96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základ dane, jednotková cena bez dane</w:t>
      </w:r>
    </w:p>
    <w:p w14:paraId="2EAE1D30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uplatnená sadzba dane a výška dane v EUR</w:t>
      </w:r>
    </w:p>
    <w:p w14:paraId="68A273FB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fakturovaná suma celkom (základ dane + DPH)</w:t>
      </w:r>
    </w:p>
    <w:p w14:paraId="3B485134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pečiatku a podpis Predávajúceho</w:t>
      </w:r>
    </w:p>
    <w:p w14:paraId="60601CBE" w14:textId="1A60AD0A" w:rsidR="007B55A2" w:rsidRPr="00E354AA" w:rsidRDefault="007B55A2" w:rsidP="007B55A2">
      <w:pPr>
        <w:ind w:left="1080"/>
        <w:jc w:val="both"/>
        <w:rPr>
          <w:rFonts w:asciiTheme="majorHAnsi" w:hAnsiTheme="majorHAnsi" w:cstheme="majorHAnsi"/>
          <w:highlight w:val="yellow"/>
        </w:rPr>
      </w:pPr>
    </w:p>
    <w:p w14:paraId="6DA93AFF" w14:textId="594C8406" w:rsidR="000E47B0" w:rsidRDefault="00A03B27" w:rsidP="000E47B0">
      <w:pPr>
        <w:pStyle w:val="BodyText"/>
        <w:numPr>
          <w:ilvl w:val="1"/>
          <w:numId w:val="2"/>
        </w:numPr>
        <w:suppressAutoHyphens/>
        <w:ind w:right="64"/>
        <w:rPr>
          <w:rFonts w:asciiTheme="majorHAnsi" w:eastAsia="Times New Roman" w:hAnsiTheme="majorHAnsi" w:cstheme="majorHAnsi"/>
          <w:lang w:val="sk-SK" w:eastAsia="sk-SK"/>
        </w:rPr>
      </w:pPr>
      <w:r>
        <w:rPr>
          <w:rFonts w:asciiTheme="majorHAnsi" w:eastAsia="Times New Roman" w:hAnsiTheme="majorHAnsi" w:cstheme="majorHAnsi"/>
          <w:lang w:val="sk-SK" w:eastAsia="sk-SK"/>
        </w:rPr>
        <w:t xml:space="preserve">Predávajúci je oprávnený vystaviť </w:t>
      </w:r>
      <w:r w:rsidR="00142637" w:rsidRPr="00AA33F9">
        <w:rPr>
          <w:rFonts w:asciiTheme="majorHAnsi" w:eastAsia="Times New Roman" w:hAnsiTheme="majorHAnsi" w:cstheme="majorHAnsi"/>
          <w:lang w:val="sk-SK" w:eastAsia="sk-SK"/>
        </w:rPr>
        <w:t xml:space="preserve">zálohovú </w:t>
      </w:r>
      <w:r>
        <w:rPr>
          <w:rFonts w:asciiTheme="majorHAnsi" w:eastAsia="Times New Roman" w:hAnsiTheme="majorHAnsi" w:cstheme="majorHAnsi"/>
          <w:lang w:val="sk-SK" w:eastAsia="sk-SK"/>
        </w:rPr>
        <w:t xml:space="preserve">faktúru vo výške </w:t>
      </w:r>
      <w:r w:rsidR="000E47B0">
        <w:rPr>
          <w:rFonts w:asciiTheme="majorHAnsi" w:eastAsia="Times New Roman" w:hAnsiTheme="majorHAnsi" w:cstheme="majorHAnsi"/>
          <w:lang w:val="sk-SK" w:eastAsia="sk-SK"/>
        </w:rPr>
        <w:t>3</w:t>
      </w:r>
      <w:r>
        <w:rPr>
          <w:rFonts w:asciiTheme="majorHAnsi" w:eastAsia="Times New Roman" w:hAnsiTheme="majorHAnsi" w:cstheme="majorHAnsi"/>
          <w:lang w:val="sk-SK" w:eastAsia="sk-SK"/>
        </w:rPr>
        <w:t xml:space="preserve">0 % z vysúťaženej ceny z verejného obstarávania, čo predstavuje sumu </w:t>
      </w:r>
      <w:r>
        <w:rPr>
          <w:rFonts w:asciiTheme="majorHAnsi" w:eastAsia="Times New Roman" w:hAnsiTheme="majorHAnsi" w:cstheme="majorHAnsi"/>
          <w:highlight w:val="yellow"/>
          <w:lang w:val="sk-SK" w:eastAsia="sk-SK"/>
        </w:rPr>
        <w:t>..............................</w:t>
      </w:r>
      <w:r>
        <w:rPr>
          <w:rFonts w:asciiTheme="majorHAnsi" w:eastAsia="Times New Roman" w:hAnsiTheme="majorHAnsi" w:cstheme="majorHAnsi"/>
          <w:lang w:val="sk-SK" w:eastAsia="sk-SK"/>
        </w:rPr>
        <w:t xml:space="preserve"> (bez DPH) po obdržaní objednávky zo strany kupujúceho. Prílohou k</w:t>
      </w:r>
      <w:r w:rsidR="00142637">
        <w:rPr>
          <w:rFonts w:asciiTheme="majorHAnsi" w:eastAsia="Times New Roman" w:hAnsiTheme="majorHAnsi" w:cstheme="majorHAnsi"/>
          <w:lang w:val="sk-SK" w:eastAsia="sk-SK"/>
        </w:rPr>
        <w:t> </w:t>
      </w:r>
      <w:r w:rsidR="00142637" w:rsidRPr="005E4770">
        <w:rPr>
          <w:rFonts w:asciiTheme="majorHAnsi" w:eastAsia="Times New Roman" w:hAnsiTheme="majorHAnsi" w:cstheme="majorHAnsi"/>
          <w:lang w:val="sk-SK" w:eastAsia="sk-SK"/>
        </w:rPr>
        <w:t>zálohov</w:t>
      </w:r>
      <w:r w:rsidR="00AA33F9" w:rsidRPr="005E4770">
        <w:rPr>
          <w:rFonts w:asciiTheme="majorHAnsi" w:eastAsia="Times New Roman" w:hAnsiTheme="majorHAnsi" w:cstheme="majorHAnsi"/>
          <w:lang w:val="sk-SK" w:eastAsia="sk-SK"/>
        </w:rPr>
        <w:t>ej</w:t>
      </w:r>
      <w:r w:rsidR="00142637" w:rsidRPr="005E4770">
        <w:rPr>
          <w:rFonts w:asciiTheme="majorHAnsi" w:eastAsia="Times New Roman" w:hAnsiTheme="majorHAnsi" w:cstheme="majorHAnsi"/>
          <w:lang w:val="sk-SK" w:eastAsia="sk-SK"/>
        </w:rPr>
        <w:t xml:space="preserve"> </w:t>
      </w:r>
      <w:r>
        <w:rPr>
          <w:rFonts w:asciiTheme="majorHAnsi" w:eastAsia="Times New Roman" w:hAnsiTheme="majorHAnsi" w:cstheme="majorHAnsi"/>
          <w:lang w:val="sk-SK" w:eastAsia="sk-SK"/>
        </w:rPr>
        <w:t>faktúre musí byť zo strany oprávnených zástupcov zmluvných strán podpísaná objednávka.</w:t>
      </w:r>
    </w:p>
    <w:p w14:paraId="6312592A" w14:textId="77777777" w:rsidR="000E47B0" w:rsidRDefault="000E47B0" w:rsidP="000E47B0">
      <w:pPr>
        <w:pStyle w:val="BodyText"/>
        <w:suppressAutoHyphens/>
        <w:ind w:left="720" w:right="64"/>
        <w:rPr>
          <w:rFonts w:asciiTheme="majorHAnsi" w:eastAsia="Times New Roman" w:hAnsiTheme="majorHAnsi" w:cstheme="majorHAnsi"/>
          <w:lang w:val="sk-SK" w:eastAsia="sk-SK"/>
        </w:rPr>
      </w:pPr>
    </w:p>
    <w:p w14:paraId="62EC95D7" w14:textId="482C37BF" w:rsidR="00A03B27" w:rsidRPr="000E47B0" w:rsidRDefault="00A03B27" w:rsidP="000E47B0">
      <w:pPr>
        <w:pStyle w:val="BodyText"/>
        <w:numPr>
          <w:ilvl w:val="1"/>
          <w:numId w:val="2"/>
        </w:numPr>
        <w:suppressAutoHyphens/>
        <w:ind w:right="64"/>
        <w:rPr>
          <w:rFonts w:asciiTheme="majorHAnsi" w:eastAsia="Times New Roman" w:hAnsiTheme="majorHAnsi" w:cstheme="majorHAnsi"/>
          <w:lang w:val="sk-SK" w:eastAsia="sk-SK"/>
        </w:rPr>
      </w:pPr>
      <w:r w:rsidRPr="000E47B0">
        <w:rPr>
          <w:rFonts w:asciiTheme="majorHAnsi" w:eastAsia="Times New Roman" w:hAnsiTheme="majorHAnsi" w:cstheme="majorHAnsi"/>
          <w:lang w:val="sk-SK" w:eastAsia="sk-SK"/>
        </w:rPr>
        <w:t xml:space="preserve">Predávajúci je oprávnený vystaviť </w:t>
      </w:r>
      <w:r w:rsidR="00142637" w:rsidRPr="005E4770">
        <w:rPr>
          <w:rFonts w:asciiTheme="majorHAnsi" w:eastAsia="Times New Roman" w:hAnsiTheme="majorHAnsi" w:cstheme="majorHAnsi"/>
          <w:lang w:val="sk-SK" w:eastAsia="sk-SK"/>
        </w:rPr>
        <w:t xml:space="preserve">zálohovú </w:t>
      </w:r>
      <w:r w:rsidRPr="000E47B0">
        <w:rPr>
          <w:rFonts w:asciiTheme="majorHAnsi" w:eastAsia="Times New Roman" w:hAnsiTheme="majorHAnsi" w:cstheme="majorHAnsi"/>
          <w:lang w:val="sk-SK" w:eastAsia="sk-SK"/>
        </w:rPr>
        <w:t xml:space="preserve">faktúru vo výške </w:t>
      </w:r>
      <w:r w:rsidR="000E47B0" w:rsidRPr="000E47B0">
        <w:rPr>
          <w:rFonts w:asciiTheme="majorHAnsi" w:eastAsia="Times New Roman" w:hAnsiTheme="majorHAnsi" w:cstheme="majorHAnsi"/>
          <w:lang w:val="sk-SK" w:eastAsia="sk-SK"/>
        </w:rPr>
        <w:t>5</w:t>
      </w:r>
      <w:r w:rsidRPr="000E47B0">
        <w:rPr>
          <w:rFonts w:asciiTheme="majorHAnsi" w:eastAsia="Times New Roman" w:hAnsiTheme="majorHAnsi" w:cstheme="majorHAnsi"/>
          <w:lang w:val="sk-SK" w:eastAsia="sk-SK"/>
        </w:rPr>
        <w:t xml:space="preserve">0 % z vysúťaženej ceny z verejného obstarávania, čo predstavuje sumu </w:t>
      </w:r>
      <w:r w:rsidRPr="000E47B0">
        <w:rPr>
          <w:rFonts w:asciiTheme="majorHAnsi" w:eastAsia="Times New Roman" w:hAnsiTheme="majorHAnsi" w:cstheme="majorHAnsi"/>
          <w:highlight w:val="yellow"/>
          <w:lang w:val="sk-SK" w:eastAsia="sk-SK"/>
        </w:rPr>
        <w:t>..............................</w:t>
      </w:r>
      <w:r w:rsidRPr="000E47B0">
        <w:rPr>
          <w:rFonts w:asciiTheme="majorHAnsi" w:eastAsia="Times New Roman" w:hAnsiTheme="majorHAnsi" w:cstheme="majorHAnsi"/>
          <w:lang w:val="sk-SK" w:eastAsia="sk-SK"/>
        </w:rPr>
        <w:t xml:space="preserve"> (bez DPH) 7 dní pred dodaním predmetu zmluvy.</w:t>
      </w:r>
    </w:p>
    <w:p w14:paraId="293D55DD" w14:textId="77777777" w:rsidR="00A03B27" w:rsidRDefault="00A03B27" w:rsidP="00A03B27">
      <w:pPr>
        <w:pStyle w:val="ListParagraph"/>
        <w:rPr>
          <w:rFonts w:asciiTheme="majorHAnsi" w:eastAsia="Times New Roman" w:hAnsiTheme="majorHAnsi" w:cstheme="majorHAnsi"/>
        </w:rPr>
      </w:pPr>
    </w:p>
    <w:p w14:paraId="3113C352" w14:textId="6B088571" w:rsidR="00A03B27" w:rsidRDefault="00A03B27" w:rsidP="000E47B0">
      <w:pPr>
        <w:pStyle w:val="BodyText"/>
        <w:numPr>
          <w:ilvl w:val="1"/>
          <w:numId w:val="2"/>
        </w:numPr>
        <w:suppressAutoHyphens/>
        <w:ind w:right="64"/>
        <w:rPr>
          <w:rFonts w:asciiTheme="majorHAnsi" w:eastAsia="Times New Roman" w:hAnsiTheme="majorHAnsi" w:cstheme="majorHAnsi"/>
          <w:lang w:val="sk-SK" w:eastAsia="sk-SK"/>
        </w:rPr>
      </w:pPr>
      <w:r>
        <w:rPr>
          <w:rFonts w:asciiTheme="majorHAnsi" w:eastAsia="Times New Roman" w:hAnsiTheme="majorHAnsi" w:cstheme="majorHAnsi"/>
          <w:lang w:val="sk-SK" w:eastAsia="sk-SK"/>
        </w:rPr>
        <w:t xml:space="preserve">Predávajúci je oprávnený vystaviť </w:t>
      </w:r>
      <w:r w:rsidR="000841EB" w:rsidRPr="005E4770">
        <w:rPr>
          <w:rFonts w:asciiTheme="majorHAnsi" w:eastAsia="Times New Roman" w:hAnsiTheme="majorHAnsi" w:cstheme="majorHAnsi"/>
          <w:lang w:val="sk-SK" w:eastAsia="sk-SK"/>
        </w:rPr>
        <w:t>fináln</w:t>
      </w:r>
      <w:r w:rsidR="005E4770" w:rsidRPr="005E4770">
        <w:rPr>
          <w:rFonts w:asciiTheme="majorHAnsi" w:eastAsia="Times New Roman" w:hAnsiTheme="majorHAnsi" w:cstheme="majorHAnsi"/>
          <w:lang w:val="sk-SK" w:eastAsia="sk-SK"/>
        </w:rPr>
        <w:t xml:space="preserve">u </w:t>
      </w:r>
      <w:r>
        <w:rPr>
          <w:rFonts w:asciiTheme="majorHAnsi" w:eastAsia="Times New Roman" w:hAnsiTheme="majorHAnsi" w:cstheme="majorHAnsi"/>
          <w:lang w:val="sk-SK" w:eastAsia="sk-SK"/>
        </w:rPr>
        <w:t xml:space="preserve">faktúru vo výške </w:t>
      </w:r>
      <w:r w:rsidR="005E4770">
        <w:rPr>
          <w:rFonts w:asciiTheme="majorHAnsi" w:eastAsia="Times New Roman" w:hAnsiTheme="majorHAnsi" w:cstheme="majorHAnsi"/>
          <w:lang w:val="sk-SK" w:eastAsia="sk-SK"/>
        </w:rPr>
        <w:t>zvyšných</w:t>
      </w:r>
      <w:r w:rsidR="000841EB" w:rsidRPr="005E4770">
        <w:rPr>
          <w:rFonts w:asciiTheme="majorHAnsi" w:eastAsia="Times New Roman" w:hAnsiTheme="majorHAnsi" w:cstheme="majorHAnsi"/>
          <w:lang w:val="sk-SK" w:eastAsia="sk-SK"/>
        </w:rPr>
        <w:t xml:space="preserve"> </w:t>
      </w:r>
      <w:r w:rsidR="000E47B0">
        <w:rPr>
          <w:rFonts w:asciiTheme="majorHAnsi" w:eastAsia="Times New Roman" w:hAnsiTheme="majorHAnsi" w:cstheme="majorHAnsi"/>
          <w:lang w:val="sk-SK" w:eastAsia="sk-SK"/>
        </w:rPr>
        <w:t>2</w:t>
      </w:r>
      <w:r>
        <w:rPr>
          <w:rFonts w:asciiTheme="majorHAnsi" w:eastAsia="Times New Roman" w:hAnsiTheme="majorHAnsi" w:cstheme="majorHAnsi"/>
          <w:lang w:val="sk-SK" w:eastAsia="sk-SK"/>
        </w:rPr>
        <w:t xml:space="preserve">0 % z vysúťaženej ceny z verejného obstarávania, čo predstavuje sumu </w:t>
      </w:r>
      <w:r>
        <w:rPr>
          <w:rFonts w:asciiTheme="majorHAnsi" w:eastAsia="Times New Roman" w:hAnsiTheme="majorHAnsi" w:cstheme="majorHAnsi"/>
          <w:highlight w:val="yellow"/>
          <w:lang w:val="sk-SK" w:eastAsia="sk-SK"/>
        </w:rPr>
        <w:t>..............................</w:t>
      </w:r>
      <w:r>
        <w:rPr>
          <w:rFonts w:asciiTheme="majorHAnsi" w:eastAsia="Times New Roman" w:hAnsiTheme="majorHAnsi" w:cstheme="majorHAnsi"/>
          <w:lang w:val="sk-SK" w:eastAsia="sk-SK"/>
        </w:rPr>
        <w:t xml:space="preserve"> (bez DPH) po ukončení preberacieho konania predmetu zmluvy. Prílohou k faktúre musí byť zo strany oprávnených zástupcov zmluvných strán podpísaný preberací protokol, ktorý po dodaní, montáži a funkčnom odskúšaní osvedčuje dodanie časti dodávky zo strany Predávajúceho.</w:t>
      </w:r>
    </w:p>
    <w:p w14:paraId="224D55A1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</w:p>
    <w:p w14:paraId="0BDABA10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Kupujúci je oprávnený vrátiť faktúru, v prípade ak táto nie je vystavená v súlade so všetkými náležitosťami účtovného a daňového dokladu, obsahuje iné chyby či nesprávnosti alebo</w:t>
      </w:r>
      <w:r w:rsidRPr="00E354AA">
        <w:rPr>
          <w:rFonts w:asciiTheme="majorHAnsi" w:hAnsiTheme="majorHAnsi" w:cstheme="majorHAnsi"/>
          <w:color w:val="FF0000"/>
          <w:lang w:val="sk-SK"/>
        </w:rPr>
        <w:t xml:space="preserve"> </w:t>
      </w:r>
      <w:r w:rsidRPr="00E354AA">
        <w:rPr>
          <w:rFonts w:asciiTheme="majorHAnsi" w:hAnsiTheme="majorHAnsi" w:cstheme="majorHAnsi"/>
          <w:lang w:val="sk-SK"/>
        </w:rPr>
        <w:t>neobsahuje všetky prílohy. Počas vrátenia faktúry lehota splatnosti fakturovanej sumy neplynie. Dňom doručenia opravenej, resp. doplnenej faktúry začína plynúť nová lehota splatnosti.</w:t>
      </w:r>
    </w:p>
    <w:p w14:paraId="6120B09B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0AAE0A37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51CAA271" w14:textId="77777777" w:rsidR="007B55A2" w:rsidRPr="00E354AA" w:rsidRDefault="007B55A2" w:rsidP="007B55A2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 w:right="64" w:hanging="720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b/>
          <w:u w:val="single"/>
          <w:lang w:val="sk-SK"/>
        </w:rPr>
        <w:t>SÚČINNOSŤ KUPUJÚCEHO A PREDÁVAJÚCEHO</w:t>
      </w:r>
    </w:p>
    <w:p w14:paraId="65C6A74F" w14:textId="77777777" w:rsidR="007B55A2" w:rsidRPr="00E354AA" w:rsidRDefault="007B55A2" w:rsidP="007B55A2">
      <w:pPr>
        <w:rPr>
          <w:rFonts w:asciiTheme="majorHAnsi" w:eastAsia="Franklin Gothic Book" w:hAnsiTheme="majorHAnsi" w:cstheme="majorHAnsi"/>
          <w:highlight w:val="yellow"/>
        </w:rPr>
      </w:pPr>
    </w:p>
    <w:p w14:paraId="110D6EDF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Kupujúci neposkytuje Predávajúcemu žiadne podklady mimo tých, ktoré boli špecifikované v Súťažných podkladoch v rámci vyhláseného verejného obstarávania. Kupujúci je povinný v prípade potreby poskytnúť Predávajúcemu súčinnosť pri riešení technických otázok pri plnení dodávky. </w:t>
      </w:r>
    </w:p>
    <w:p w14:paraId="4B632D70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</w:p>
    <w:p w14:paraId="36D30604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Predávajúci je povinný do 14 dní od podpísania tejto zmluvy dodať  Kupujúcemu základový plán, projekt osadenia technológie, zoznam prívodov všetkých energií a potrebných kapacít.</w:t>
      </w:r>
    </w:p>
    <w:p w14:paraId="589AA99C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40699D90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Predávajúci je počas montáže technológií povinný prispôsobiť výkon prác ostatným činnostiam na mieste plnenia tak, aby nedochádzalo k akémukoľvek obmedzeniu prevádzky v týchto priestoroch, v opačnom prípade zodpovedá za akúkoľvek škodu, ktorá vznikne porušením jeho povinností Kupujúcemu alebo tretím osobám.</w:t>
      </w:r>
    </w:p>
    <w:p w14:paraId="2ECE79A0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421CC092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Predávajúci sa zaväzuje vykonať dodávku a dohodnuté montážne práce na vlastné nebezpečenstvo a náklady v dohodnutom čase a vysokej kvalite, spĺňajúce požiadavky príslušných STN a EN.</w:t>
      </w:r>
    </w:p>
    <w:p w14:paraId="64148BE3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03475E0F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Predávajúci sa zaväzuje pri montážnych prácach dodržiavať všetky platné predpisy o požiarnej ochrane, bezpečnosti a ochrany zdravia pri práci svojich zamestnancov, prípadne iných spolupracujúcich osôb, ktoré sa pohybujú na mieste realizácie montážnych prác technológie.</w:t>
      </w:r>
    </w:p>
    <w:p w14:paraId="63F009B6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</w:p>
    <w:p w14:paraId="0AB18807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Predávajúci zodpovedá za všetky prípadné škody, ktoré v súvislosti s realizáciou predmetu zmluvy vzniknú Kupujúcemu alebo tretím osobám v súvislosti s jeho konaním resp. konaním jeho zamestnancov alebo spolupracujúcich osôb.</w:t>
      </w:r>
    </w:p>
    <w:p w14:paraId="57BC3727" w14:textId="77777777" w:rsidR="007B55A2" w:rsidRPr="00E354AA" w:rsidRDefault="007B55A2" w:rsidP="007B55A2">
      <w:pPr>
        <w:pStyle w:val="ListParagraph"/>
        <w:rPr>
          <w:rFonts w:asciiTheme="majorHAnsi" w:hAnsiTheme="majorHAnsi" w:cstheme="majorHAnsi"/>
        </w:rPr>
      </w:pPr>
    </w:p>
    <w:p w14:paraId="1A6637B7" w14:textId="0D4CDFFF" w:rsidR="007B55A2" w:rsidRDefault="007B55A2" w:rsidP="00BD4FCF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DA23CD">
        <w:rPr>
          <w:rFonts w:asciiTheme="majorHAnsi" w:hAnsiTheme="majorHAnsi" w:cstheme="majorHAnsi"/>
          <w:lang w:val="sk-SK"/>
        </w:rPr>
        <w:t xml:space="preserve">Zmluvné strany sa dohodli, že nebezpečenstvo škody na Predmete kúpy znáša až do </w:t>
      </w:r>
      <w:r w:rsidR="00DA23CD" w:rsidRPr="00DA23CD">
        <w:rPr>
          <w:rFonts w:asciiTheme="majorHAnsi" w:hAnsiTheme="majorHAnsi" w:cstheme="majorHAnsi"/>
          <w:lang w:val="sk-SK"/>
        </w:rPr>
        <w:t xml:space="preserve">dodania na nákladom vozidle na stanovené miesto dodania v bode 3.8 </w:t>
      </w:r>
      <w:r w:rsidRPr="00DA23CD">
        <w:rPr>
          <w:rFonts w:asciiTheme="majorHAnsi" w:hAnsiTheme="majorHAnsi" w:cstheme="majorHAnsi"/>
          <w:lang w:val="sk-SK"/>
        </w:rPr>
        <w:t xml:space="preserve"> Predávajúci. Zmluvné strany sa dohodli, že vlastnícke právo k Predmetu kúpy prechádza na Kupujúceho </w:t>
      </w:r>
      <w:r w:rsidR="00DA23CD" w:rsidRPr="00DA23CD">
        <w:rPr>
          <w:rFonts w:asciiTheme="majorHAnsi" w:hAnsiTheme="majorHAnsi" w:cstheme="majorHAnsi"/>
          <w:lang w:val="sk-SK"/>
        </w:rPr>
        <w:t>uhradením 100% kúpnej ceny</w:t>
      </w:r>
      <w:r w:rsidRPr="00DA23CD">
        <w:rPr>
          <w:rFonts w:asciiTheme="majorHAnsi" w:hAnsiTheme="majorHAnsi" w:cstheme="majorHAnsi"/>
          <w:lang w:val="sk-SK"/>
        </w:rPr>
        <w:t xml:space="preserve"> Predmetu kúpy. </w:t>
      </w:r>
    </w:p>
    <w:p w14:paraId="5939F43B" w14:textId="77777777" w:rsidR="00DA23CD" w:rsidRPr="00DA23CD" w:rsidRDefault="00DA23CD" w:rsidP="00DA23CD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5E7434A8" w14:textId="3C72E104" w:rsidR="007B55A2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V prípade neprevzatia Predmetu kúpy resp. jeho časti Kupujúcim z dôvodov na strane Predáv</w:t>
      </w:r>
      <w:r w:rsidR="00E47BD6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>ajúceho (nefunkčný Predmet kúpy, nedodaná dokumentácia, neúspešne vykonaná skúšobná prevádzka, Predmet kúpy nezodpovedá určenej špecifikácii, Predávajúci porušil iné zmluvné alebo zákonné povinnosti, a pod.) sa o preberaní Predmetu kúpy spíše záznam s uvedením výhrad, pre ktoré nebol Predmet kúpy prevzatý. V prípade neprevzatia Predmetu kúpy resp. jeho časti z uvedených dôvodov bude toto považované za podstatné porušenie zmluvy Predávajúcim s následkom odstúpenia od zmluvy zo strany Kupujúceho.</w:t>
      </w:r>
    </w:p>
    <w:p w14:paraId="50A3CF46" w14:textId="77777777" w:rsidR="00A03B27" w:rsidRPr="00A03B27" w:rsidRDefault="00A03B27" w:rsidP="00A03B27">
      <w:pPr>
        <w:rPr>
          <w:rFonts w:asciiTheme="majorHAnsi" w:eastAsiaTheme="minorHAnsi" w:hAnsiTheme="majorHAnsi" w:cstheme="majorHAnsi"/>
          <w:noProof/>
          <w:lang w:eastAsia="x-none"/>
        </w:rPr>
      </w:pPr>
    </w:p>
    <w:p w14:paraId="35861F80" w14:textId="07B29FD6" w:rsidR="00A03B27" w:rsidRPr="00A03B27" w:rsidRDefault="00A03B27" w:rsidP="00A03B27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A03B27">
        <w:rPr>
          <w:rFonts w:asciiTheme="majorHAnsi" w:hAnsiTheme="majorHAnsi" w:cstheme="majorHAnsi"/>
          <w:lang w:val="sk-SK"/>
        </w:rPr>
        <w:t>Ak by nedošlo k prevzatiu Predm</w:t>
      </w:r>
      <w:r w:rsidR="000E47B0">
        <w:rPr>
          <w:rFonts w:asciiTheme="majorHAnsi" w:hAnsiTheme="majorHAnsi" w:cstheme="majorHAnsi"/>
          <w:lang w:val="sk-SK"/>
        </w:rPr>
        <w:t>e</w:t>
      </w:r>
      <w:r w:rsidRPr="00A03B27">
        <w:rPr>
          <w:rFonts w:asciiTheme="majorHAnsi" w:hAnsiTheme="majorHAnsi" w:cstheme="majorHAnsi"/>
          <w:lang w:val="sk-SK"/>
        </w:rPr>
        <w:t>tu kúpy z dôvodov na strane Kupujúceho, musí Kupujúci uhradiť 20 % kúpnej ceny ako náhradu škody a nákladov vzniknutých predávajúcemu.</w:t>
      </w:r>
    </w:p>
    <w:p w14:paraId="5D082C9F" w14:textId="77777777" w:rsidR="00A03B27" w:rsidRDefault="00A03B27" w:rsidP="00A03B27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</w:p>
    <w:p w14:paraId="2B14EE52" w14:textId="77777777" w:rsidR="007B55A2" w:rsidRPr="00E354AA" w:rsidRDefault="007B55A2" w:rsidP="007B55A2">
      <w:pPr>
        <w:pStyle w:val="ListParagraph"/>
        <w:rPr>
          <w:rFonts w:asciiTheme="majorHAnsi" w:hAnsiTheme="majorHAnsi" w:cstheme="majorHAnsi"/>
        </w:rPr>
      </w:pPr>
    </w:p>
    <w:p w14:paraId="5D0778BC" w14:textId="77777777" w:rsidR="007B55A2" w:rsidRPr="00E354AA" w:rsidRDefault="007B55A2" w:rsidP="007B55A2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 w:right="64" w:hanging="720"/>
        <w:jc w:val="left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b/>
          <w:u w:val="single"/>
          <w:lang w:val="sk-SK"/>
        </w:rPr>
        <w:t>ZMLUVNÉ POKUTY</w:t>
      </w:r>
    </w:p>
    <w:p w14:paraId="02AF9FF0" w14:textId="77777777" w:rsidR="007B55A2" w:rsidRPr="00E354AA" w:rsidRDefault="007B55A2" w:rsidP="007B55A2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6977349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2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Omeškanie v plnení záväzku prevzatého v tejto Zmluve zaväzuje obe strany k plneniu  majetkových sankcií. </w:t>
      </w:r>
    </w:p>
    <w:p w14:paraId="1B2E7ABC" w14:textId="77777777" w:rsidR="007B55A2" w:rsidRPr="00E354AA" w:rsidRDefault="007B55A2" w:rsidP="007B55A2">
      <w:pPr>
        <w:pStyle w:val="BodyText"/>
        <w:ind w:left="720" w:right="62"/>
        <w:rPr>
          <w:rFonts w:asciiTheme="majorHAnsi" w:hAnsiTheme="majorHAnsi" w:cstheme="majorHAnsi"/>
          <w:lang w:val="sk-SK"/>
        </w:rPr>
      </w:pPr>
    </w:p>
    <w:p w14:paraId="61274627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2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Predávajúci bude platiť zmluvnú pokutu za každý deň omeškania 0,05% zo zmluvnej ceny diela, ak dielo neodovzdá v dohodnutom termíne, za predpokladu, že odovzdaniu diela  v dohodnutom termíne nebránili iné objektívne okolnosti. </w:t>
      </w:r>
    </w:p>
    <w:p w14:paraId="3ABB276D" w14:textId="77777777" w:rsidR="007B55A2" w:rsidRPr="00E354AA" w:rsidRDefault="007B55A2" w:rsidP="007B55A2">
      <w:pPr>
        <w:pStyle w:val="BodyText"/>
        <w:ind w:left="720" w:right="62"/>
        <w:rPr>
          <w:rFonts w:asciiTheme="majorHAnsi" w:hAnsiTheme="majorHAnsi" w:cstheme="majorHAnsi"/>
          <w:lang w:val="sk-SK"/>
        </w:rPr>
      </w:pPr>
    </w:p>
    <w:p w14:paraId="38E45199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2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Kupujúci za omeškanie  so splnením peňažného záväzku je povinný platiť zmluvnú pokutu za každý deň omeškania 0,05% zo zmluvnej ceny. </w:t>
      </w:r>
    </w:p>
    <w:p w14:paraId="2A1B1B9F" w14:textId="77777777" w:rsidR="007B55A2" w:rsidRPr="00E354AA" w:rsidRDefault="007B55A2" w:rsidP="007B55A2">
      <w:pPr>
        <w:pStyle w:val="BodyText"/>
        <w:ind w:left="720" w:right="62"/>
        <w:rPr>
          <w:rFonts w:asciiTheme="majorHAnsi" w:hAnsiTheme="majorHAnsi" w:cstheme="majorHAnsi"/>
          <w:lang w:val="sk-SK"/>
        </w:rPr>
      </w:pPr>
    </w:p>
    <w:p w14:paraId="6CFF6FB6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2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Zmluvné strany prehlasujú, že výšku zmluvnej pokuty nepovažujú za neprimeranú. Výška zmluvnej pokuty bola dojednaná s ohľadom n</w:t>
      </w:r>
      <w:r w:rsidR="00BD4D17" w:rsidRPr="00E354AA">
        <w:rPr>
          <w:rFonts w:asciiTheme="majorHAnsi" w:hAnsiTheme="majorHAnsi" w:cstheme="majorHAnsi"/>
          <w:lang w:val="sk-SK"/>
        </w:rPr>
        <w:t xml:space="preserve">a skutočnosť, že Kupujúcemu </w:t>
      </w:r>
      <w:r w:rsidRPr="00E354AA">
        <w:rPr>
          <w:rFonts w:asciiTheme="majorHAnsi" w:hAnsiTheme="majorHAnsi" w:cstheme="majorHAnsi"/>
          <w:lang w:val="sk-SK"/>
        </w:rPr>
        <w:t>bol na financovanie predmetu diela schválený nenávratný finančný príspevok, pričom nedodržanie termínu odovzdania diela bude mať za následok neposkytnutie schváleného finančného príspevku.</w:t>
      </w:r>
    </w:p>
    <w:p w14:paraId="1E6D87DD" w14:textId="77777777" w:rsidR="007B55A2" w:rsidRPr="00E354AA" w:rsidRDefault="007B55A2" w:rsidP="007B55A2">
      <w:pPr>
        <w:pStyle w:val="BodyText"/>
        <w:ind w:right="62"/>
        <w:rPr>
          <w:rFonts w:asciiTheme="majorHAnsi" w:hAnsiTheme="majorHAnsi" w:cstheme="majorHAnsi"/>
          <w:lang w:val="sk-SK"/>
        </w:rPr>
      </w:pPr>
    </w:p>
    <w:p w14:paraId="6B01EEBE" w14:textId="5052F6BE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DA23CD">
        <w:rPr>
          <w:rFonts w:asciiTheme="majorHAnsi" w:hAnsiTheme="majorHAnsi" w:cstheme="majorHAnsi"/>
          <w:color w:val="000000" w:themeColor="text1"/>
          <w:lang w:val="sk-SK"/>
        </w:rPr>
        <w:t>Predávajúci</w:t>
      </w:r>
      <w:r w:rsidR="004C132E" w:rsidRPr="00DA23CD">
        <w:rPr>
          <w:rFonts w:asciiTheme="majorHAnsi" w:hAnsiTheme="majorHAnsi" w:cstheme="majorHAnsi"/>
          <w:color w:val="000000" w:themeColor="text1"/>
          <w:lang w:val="sk-SK"/>
        </w:rPr>
        <w:t xml:space="preserve"> </w:t>
      </w:r>
      <w:r w:rsidR="00DA23CD" w:rsidRPr="00DA23CD">
        <w:rPr>
          <w:rFonts w:asciiTheme="majorHAnsi" w:hAnsiTheme="majorHAnsi" w:cstheme="majorHAnsi"/>
          <w:color w:val="000000" w:themeColor="text1"/>
          <w:lang w:val="sk-SK"/>
        </w:rPr>
        <w:t>a Kupujúci</w:t>
      </w:r>
      <w:r w:rsidRPr="00DA23CD">
        <w:rPr>
          <w:rFonts w:asciiTheme="majorHAnsi" w:hAnsiTheme="majorHAnsi" w:cstheme="majorHAnsi"/>
          <w:color w:val="000000" w:themeColor="text1"/>
          <w:lang w:val="sk-SK"/>
        </w:rPr>
        <w:t xml:space="preserve"> je povinný zmluvné </w:t>
      </w:r>
      <w:r w:rsidRPr="00E354AA">
        <w:rPr>
          <w:rFonts w:asciiTheme="majorHAnsi" w:hAnsiTheme="majorHAnsi" w:cstheme="majorHAnsi"/>
          <w:lang w:val="sk-SK"/>
        </w:rPr>
        <w:t xml:space="preserve">pokuty zaplatiť v deň, kedy na ne vznikne nárok. </w:t>
      </w:r>
    </w:p>
    <w:p w14:paraId="11E2BB3E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4235E37C" w14:textId="77777777" w:rsidR="007B55A2" w:rsidRPr="00E354AA" w:rsidRDefault="007B55A2" w:rsidP="007B55A2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 w:right="64" w:hanging="720"/>
        <w:jc w:val="left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b/>
          <w:u w:val="single"/>
          <w:lang w:val="sk-SK"/>
        </w:rPr>
        <w:t>ZÁRUKY, VADY A REKLAMÁCIE</w:t>
      </w:r>
    </w:p>
    <w:p w14:paraId="2864DB19" w14:textId="77777777" w:rsidR="007B55A2" w:rsidRPr="00E354AA" w:rsidRDefault="007B55A2" w:rsidP="007B55A2">
      <w:pPr>
        <w:pStyle w:val="BodyText"/>
        <w:ind w:left="720" w:right="64"/>
        <w:jc w:val="left"/>
        <w:rPr>
          <w:rFonts w:asciiTheme="majorHAnsi" w:hAnsiTheme="majorHAnsi" w:cstheme="majorHAnsi"/>
          <w:b/>
          <w:u w:val="single"/>
          <w:lang w:val="sk-SK"/>
        </w:rPr>
      </w:pPr>
    </w:p>
    <w:p w14:paraId="403619C3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Predávajúci poskytuje na Predmet kúpy záruku. Predávajúci  zodpovedá za to, že Predmet kúpy bude mať počas celej záručnej doby vlastnosti dohodnuté touto Zmluvou a bude vyhovovať požiadavkám technických noriem a všeobecne záväzných právnych predpisov. Predávajúci zodpovedá za vady, ktoré má Predmet kúpy v čase jeho odovzdania Kupujúcemu, a za vady, ktoré vznikli počas záručnej doby. </w:t>
      </w:r>
    </w:p>
    <w:p w14:paraId="768712D9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</w:p>
    <w:p w14:paraId="36EAF3D6" w14:textId="01C8E234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Predávajúci poskytuje Kupujúcemu záručnú dobu </w:t>
      </w:r>
      <w:r w:rsidR="00B04FF8" w:rsidRPr="00E354AA">
        <w:rPr>
          <w:rFonts w:asciiTheme="majorHAnsi" w:hAnsiTheme="majorHAnsi" w:cstheme="majorHAnsi"/>
          <w:b/>
          <w:lang w:val="sk-SK"/>
        </w:rPr>
        <w:t>12</w:t>
      </w:r>
      <w:r w:rsidRPr="00E354AA">
        <w:rPr>
          <w:rFonts w:asciiTheme="majorHAnsi" w:hAnsiTheme="majorHAnsi" w:cstheme="majorHAnsi"/>
          <w:b/>
          <w:lang w:val="sk-SK"/>
        </w:rPr>
        <w:t xml:space="preserve"> mesiacov</w:t>
      </w:r>
      <w:r w:rsidRPr="00E354AA">
        <w:rPr>
          <w:rFonts w:asciiTheme="majorHAnsi" w:hAnsiTheme="majorHAnsi" w:cstheme="majorHAnsi"/>
          <w:lang w:val="sk-SK"/>
        </w:rPr>
        <w:t xml:space="preserve">. Záručná doba začína plynúť od odovzdania a prevzatia jednotlivých technologických zariadení. Záručná doba neplynie v čase, v ktorom nemôže Kupujúci užívať predmet zmluvy  pre jeho chyby, za ktoré zodpovedá Predávajúci.  </w:t>
      </w:r>
    </w:p>
    <w:p w14:paraId="6E992CE2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055BD9A2" w14:textId="7B673CA3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Predávajúci sa </w:t>
      </w:r>
      <w:r w:rsidRPr="008E36FE">
        <w:rPr>
          <w:rFonts w:asciiTheme="majorHAnsi" w:hAnsiTheme="majorHAnsi" w:cstheme="majorHAnsi"/>
          <w:color w:val="000000" w:themeColor="text1"/>
          <w:lang w:val="sk-SK"/>
        </w:rPr>
        <w:t xml:space="preserve">zaväzuje </w:t>
      </w:r>
      <w:r w:rsidR="00360B6B" w:rsidRPr="008E36FE">
        <w:rPr>
          <w:rFonts w:asciiTheme="majorHAnsi" w:hAnsiTheme="majorHAnsi" w:cstheme="majorHAnsi"/>
          <w:bCs/>
          <w:color w:val="000000" w:themeColor="text1"/>
          <w:lang w:val="sk-SK"/>
        </w:rPr>
        <w:t>zareagovat</w:t>
      </w:r>
      <w:r w:rsidRPr="008E36FE">
        <w:rPr>
          <w:rFonts w:asciiTheme="majorHAnsi" w:hAnsiTheme="majorHAnsi" w:cstheme="majorHAnsi"/>
          <w:b/>
          <w:color w:val="000000" w:themeColor="text1"/>
          <w:lang w:val="sk-SK"/>
        </w:rPr>
        <w:t xml:space="preserve"> do </w:t>
      </w:r>
      <w:r w:rsidR="00360B6B" w:rsidRPr="008E36FE">
        <w:rPr>
          <w:rFonts w:asciiTheme="majorHAnsi" w:hAnsiTheme="majorHAnsi" w:cstheme="majorHAnsi"/>
          <w:b/>
          <w:color w:val="000000" w:themeColor="text1"/>
          <w:lang w:val="sk-SK"/>
        </w:rPr>
        <w:t>dvou pracovních dnů</w:t>
      </w:r>
      <w:r w:rsidR="00360B6B" w:rsidRPr="008E36FE">
        <w:rPr>
          <w:rFonts w:asciiTheme="majorHAnsi" w:hAnsiTheme="majorHAnsi" w:cstheme="majorHAnsi"/>
          <w:color w:val="000000" w:themeColor="text1"/>
          <w:lang w:val="sk-SK"/>
        </w:rPr>
        <w:t xml:space="preserve"> </w:t>
      </w:r>
      <w:r w:rsidRPr="008E36FE">
        <w:rPr>
          <w:rFonts w:asciiTheme="majorHAnsi" w:hAnsiTheme="majorHAnsi" w:cstheme="majorHAnsi"/>
          <w:color w:val="000000" w:themeColor="text1"/>
          <w:lang w:val="sk-SK"/>
        </w:rPr>
        <w:t xml:space="preserve">od doručenia </w:t>
      </w:r>
      <w:r w:rsidRPr="00E354AA">
        <w:rPr>
          <w:rFonts w:asciiTheme="majorHAnsi" w:hAnsiTheme="majorHAnsi" w:cstheme="majorHAnsi"/>
          <w:lang w:val="sk-SK"/>
        </w:rPr>
        <w:t xml:space="preserve">oznámenia vady Kupujúcim. Predávajúci sa zaväzuje odstrániť vadu v čo najkratšom technicky možnom čase, vždy však najneskôr </w:t>
      </w:r>
      <w:r w:rsidR="00B04FF8" w:rsidRPr="00E354AA">
        <w:rPr>
          <w:rFonts w:asciiTheme="majorHAnsi" w:hAnsiTheme="majorHAnsi" w:cstheme="majorHAnsi"/>
          <w:b/>
          <w:lang w:val="sk-SK"/>
        </w:rPr>
        <w:t>do 5</w:t>
      </w:r>
      <w:r w:rsidRPr="00E354AA">
        <w:rPr>
          <w:rFonts w:asciiTheme="majorHAnsi" w:hAnsiTheme="majorHAnsi" w:cstheme="majorHAnsi"/>
          <w:b/>
          <w:lang w:val="sk-SK"/>
        </w:rPr>
        <w:t xml:space="preserve"> pracovných dní</w:t>
      </w:r>
      <w:r w:rsidRPr="00E354AA">
        <w:rPr>
          <w:rFonts w:asciiTheme="majorHAnsi" w:hAnsiTheme="majorHAnsi" w:cstheme="majorHAnsi"/>
          <w:lang w:val="sk-SK"/>
        </w:rPr>
        <w:t xml:space="preserve"> od doručenia oznámenia vady Kupujúcim, pokiaľ sa nedohodol s Kupujúcim inak. Pri vadách dodávky uvedených v protokole o odovzdaní a prevzatí dodávky sa za doručenie oznámenia vady Predávajúcemu považuje podpísanie tohto protokolu oboma Zmluvnými stranami. </w:t>
      </w:r>
    </w:p>
    <w:p w14:paraId="2FB8D553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60DC90D7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Pokiaľ sa na Predmete kúpy resp. jeho častiach vyskytne neodstrániteľná vada, ktorá zabraňuje Kupujúcemu naplno využívať všetky funkcie Predmetu kúpy resp. jeho častí v priebehu plynutia záručnej doby, je Kupujúci oprávnený požadovať výmenu celého dodaného technologického zariadenia (časti)  za nové technologické zariadenie alebo požadovať primeranú zľavu  z ceny, alebo odstúpiť od tejto zmluvy alebo jej časti, pokiaľ ide o príslušnú časť Predmetu kúpy.  </w:t>
      </w:r>
    </w:p>
    <w:p w14:paraId="08AD7115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00D7F877" w14:textId="7AEED4BD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V prípade, že Predávajúci reklamované vady neodstráni  v lehote </w:t>
      </w:r>
      <w:r w:rsidR="00B04FF8" w:rsidRPr="00E354AA">
        <w:rPr>
          <w:rFonts w:asciiTheme="majorHAnsi" w:hAnsiTheme="majorHAnsi" w:cstheme="majorHAnsi"/>
          <w:b/>
          <w:lang w:val="sk-SK"/>
        </w:rPr>
        <w:t xml:space="preserve">max. </w:t>
      </w:r>
      <w:r w:rsidR="00B04FF8" w:rsidRPr="008E36FE">
        <w:rPr>
          <w:rFonts w:asciiTheme="majorHAnsi" w:hAnsiTheme="majorHAnsi" w:cstheme="majorHAnsi"/>
          <w:b/>
          <w:color w:val="000000" w:themeColor="text1"/>
          <w:lang w:val="sk-SK"/>
        </w:rPr>
        <w:t xml:space="preserve">do </w:t>
      </w:r>
      <w:r w:rsidR="00360B6B" w:rsidRPr="008E36FE">
        <w:rPr>
          <w:rFonts w:asciiTheme="majorHAnsi" w:hAnsiTheme="majorHAnsi" w:cstheme="majorHAnsi"/>
          <w:b/>
          <w:color w:val="000000" w:themeColor="text1"/>
          <w:lang w:val="sk-SK"/>
        </w:rPr>
        <w:t>30</w:t>
      </w:r>
      <w:r w:rsidRPr="008E36FE">
        <w:rPr>
          <w:rFonts w:asciiTheme="majorHAnsi" w:hAnsiTheme="majorHAnsi" w:cstheme="majorHAnsi"/>
          <w:b/>
          <w:color w:val="000000" w:themeColor="text1"/>
          <w:lang w:val="sk-SK"/>
        </w:rPr>
        <w:t xml:space="preserve"> dní</w:t>
      </w:r>
      <w:r w:rsidRPr="008E36FE">
        <w:rPr>
          <w:rFonts w:asciiTheme="majorHAnsi" w:hAnsiTheme="majorHAnsi" w:cstheme="majorHAnsi"/>
          <w:color w:val="000000" w:themeColor="text1"/>
          <w:lang w:val="sk-SK"/>
        </w:rPr>
        <w:t xml:space="preserve"> </w:t>
      </w:r>
      <w:r w:rsidRPr="00E354AA">
        <w:rPr>
          <w:rFonts w:asciiTheme="majorHAnsi" w:hAnsiTheme="majorHAnsi" w:cstheme="majorHAnsi"/>
          <w:lang w:val="sk-SK"/>
        </w:rPr>
        <w:t xml:space="preserve">od nahlásenia, má Kupujúci právo dať ich odstrániť tretej osobe na náklady Predávajúceho, pričom Predávajúci sa zaväzuje tieto náklady nahradiť Kupujúcemu </w:t>
      </w:r>
      <w:r w:rsidRPr="00E354AA">
        <w:rPr>
          <w:rFonts w:asciiTheme="majorHAnsi" w:hAnsiTheme="majorHAnsi" w:cstheme="majorHAnsi"/>
          <w:b/>
          <w:lang w:val="sk-SK"/>
        </w:rPr>
        <w:t>do 14 dní</w:t>
      </w:r>
      <w:r w:rsidRPr="00E354AA">
        <w:rPr>
          <w:rFonts w:asciiTheme="majorHAnsi" w:hAnsiTheme="majorHAnsi" w:cstheme="majorHAnsi"/>
          <w:lang w:val="sk-SK"/>
        </w:rPr>
        <w:t xml:space="preserve"> od zaslania faktúry za odstránenie reklamovaných vád .   </w:t>
      </w:r>
    </w:p>
    <w:p w14:paraId="7863ABCB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22C27E4A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Kupujúci je povinný zistené vady Predmetu kúpy oznámiť Predávajúcemu  písomným oznámením bez zbytočného odkladu po ich zistení.</w:t>
      </w:r>
    </w:p>
    <w:p w14:paraId="1A739F59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60B4D13A" w14:textId="4B809A13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Za doručenie </w:t>
      </w:r>
      <w:r w:rsidRPr="008E36FE">
        <w:rPr>
          <w:rFonts w:asciiTheme="majorHAnsi" w:hAnsiTheme="majorHAnsi" w:cstheme="majorHAnsi"/>
          <w:color w:val="000000" w:themeColor="text1"/>
          <w:lang w:val="sk-SK"/>
        </w:rPr>
        <w:t xml:space="preserve">oznámenia vady sa považuje deň </w:t>
      </w:r>
      <w:r w:rsidR="00360B6B" w:rsidRPr="008E36FE">
        <w:rPr>
          <w:rFonts w:asciiTheme="majorHAnsi" w:hAnsiTheme="majorHAnsi" w:cstheme="majorHAnsi"/>
          <w:color w:val="000000" w:themeColor="text1"/>
          <w:lang w:val="sk-SK"/>
        </w:rPr>
        <w:t>následuj</w:t>
      </w:r>
      <w:r w:rsidR="008E36FE" w:rsidRPr="008E36FE">
        <w:rPr>
          <w:rFonts w:asciiTheme="majorHAnsi" w:hAnsiTheme="majorHAnsi" w:cstheme="majorHAnsi"/>
          <w:color w:val="000000" w:themeColor="text1"/>
          <w:lang w:val="sk-SK"/>
        </w:rPr>
        <w:t>ú</w:t>
      </w:r>
      <w:r w:rsidR="00360B6B" w:rsidRPr="008E36FE">
        <w:rPr>
          <w:rFonts w:asciiTheme="majorHAnsi" w:hAnsiTheme="majorHAnsi" w:cstheme="majorHAnsi"/>
          <w:color w:val="000000" w:themeColor="text1"/>
          <w:lang w:val="sk-SK"/>
        </w:rPr>
        <w:t>c</w:t>
      </w:r>
      <w:r w:rsidR="008E36FE" w:rsidRPr="008E36FE">
        <w:rPr>
          <w:rFonts w:asciiTheme="majorHAnsi" w:hAnsiTheme="majorHAnsi" w:cstheme="majorHAnsi"/>
          <w:color w:val="000000" w:themeColor="text1"/>
          <w:lang w:val="sk-SK"/>
        </w:rPr>
        <w:t>i</w:t>
      </w:r>
      <w:r w:rsidR="00360B6B" w:rsidRPr="008E36FE">
        <w:rPr>
          <w:rFonts w:asciiTheme="majorHAnsi" w:hAnsiTheme="majorHAnsi" w:cstheme="majorHAnsi"/>
          <w:color w:val="000000" w:themeColor="text1"/>
          <w:lang w:val="sk-SK"/>
        </w:rPr>
        <w:t xml:space="preserve"> po dni </w:t>
      </w:r>
      <w:r w:rsidRPr="008E36FE">
        <w:rPr>
          <w:rFonts w:asciiTheme="majorHAnsi" w:hAnsiTheme="majorHAnsi" w:cstheme="majorHAnsi"/>
          <w:color w:val="000000" w:themeColor="text1"/>
          <w:lang w:val="sk-SK"/>
        </w:rPr>
        <w:t xml:space="preserve">odoslania </w:t>
      </w:r>
      <w:r w:rsidRPr="00E354AA">
        <w:rPr>
          <w:rFonts w:asciiTheme="majorHAnsi" w:hAnsiTheme="majorHAnsi" w:cstheme="majorHAnsi"/>
          <w:lang w:val="sk-SK"/>
        </w:rPr>
        <w:t>e-mailu z kontaktného e-mailu Kupujúceho na kontaktný e-mail Predávajúceho uvedený aj v Čl.I. tejto zmluvy.</w:t>
      </w:r>
    </w:p>
    <w:p w14:paraId="13CB8B3E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02A995F4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Kupujúci požaduje počas záručnej doby :</w:t>
      </w:r>
    </w:p>
    <w:p w14:paraId="3EEA6F9B" w14:textId="77777777" w:rsidR="007B55A2" w:rsidRPr="00E354AA" w:rsidRDefault="007B55A2" w:rsidP="007B55A2">
      <w:pPr>
        <w:pStyle w:val="BodyText"/>
        <w:numPr>
          <w:ilvl w:val="0"/>
          <w:numId w:val="10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odstránenie reklamovanej vady bezplatne v mieste umiestenia predmetu zmluvy </w:t>
      </w:r>
    </w:p>
    <w:p w14:paraId="42C86F78" w14:textId="0C0C7C81" w:rsidR="007B55A2" w:rsidRPr="00E354AA" w:rsidRDefault="007B55A2" w:rsidP="007B55A2">
      <w:pPr>
        <w:pStyle w:val="BodyText"/>
        <w:numPr>
          <w:ilvl w:val="0"/>
          <w:numId w:val="10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reakciu Predávajúceho na reklamovanú vadu </w:t>
      </w:r>
      <w:r w:rsidR="008E36FE">
        <w:rPr>
          <w:rFonts w:asciiTheme="majorHAnsi" w:hAnsiTheme="majorHAnsi" w:cstheme="majorHAnsi"/>
          <w:lang w:val="sk-SK"/>
        </w:rPr>
        <w:t xml:space="preserve">do dvoch praovných dní </w:t>
      </w:r>
      <w:r w:rsidRPr="00E354AA">
        <w:rPr>
          <w:rFonts w:asciiTheme="majorHAnsi" w:hAnsiTheme="majorHAnsi" w:cstheme="majorHAnsi"/>
          <w:lang w:val="sk-SK"/>
        </w:rPr>
        <w:t>od</w:t>
      </w:r>
      <w:r w:rsidR="008E36FE">
        <w:rPr>
          <w:rFonts w:asciiTheme="majorHAnsi" w:hAnsiTheme="majorHAnsi" w:cstheme="majorHAnsi"/>
          <w:lang w:val="sk-SK"/>
        </w:rPr>
        <w:t>o dňa nasledujúceho po dni</w:t>
      </w:r>
      <w:r w:rsidRPr="00E354AA">
        <w:rPr>
          <w:rFonts w:asciiTheme="majorHAnsi" w:hAnsiTheme="majorHAnsi" w:cstheme="majorHAnsi"/>
          <w:lang w:val="sk-SK"/>
        </w:rPr>
        <w:t xml:space="preserve"> odoslania e-mailu s oznámením o vade na adresu Predávajúceho </w:t>
      </w:r>
    </w:p>
    <w:p w14:paraId="1E691720" w14:textId="2FDE3513" w:rsidR="007B55A2" w:rsidRPr="00E354AA" w:rsidRDefault="007B55A2" w:rsidP="007B55A2">
      <w:pPr>
        <w:pStyle w:val="BodyText"/>
        <w:numPr>
          <w:ilvl w:val="0"/>
          <w:numId w:val="10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nástup na odstránenie reklamovanej vady najneskôr </w:t>
      </w:r>
      <w:r w:rsidR="008E36FE" w:rsidRPr="008E36FE">
        <w:rPr>
          <w:rFonts w:asciiTheme="majorHAnsi" w:hAnsiTheme="majorHAnsi" w:cstheme="majorHAnsi"/>
          <w:lang w:val="sk-SK"/>
        </w:rPr>
        <w:t>do štyroch pracovných dní</w:t>
      </w:r>
      <w:r w:rsidR="00360B6B" w:rsidRPr="008E36FE">
        <w:rPr>
          <w:rFonts w:asciiTheme="majorHAnsi" w:hAnsiTheme="majorHAnsi" w:cstheme="majorHAnsi"/>
          <w:lang w:val="sk-SK"/>
        </w:rPr>
        <w:t xml:space="preserve"> </w:t>
      </w:r>
      <w:r w:rsidRPr="00E354AA">
        <w:rPr>
          <w:rFonts w:asciiTheme="majorHAnsi" w:hAnsiTheme="majorHAnsi" w:cstheme="majorHAnsi"/>
          <w:lang w:val="sk-SK"/>
        </w:rPr>
        <w:t xml:space="preserve">od jej nahlásenia Predávajúcemu </w:t>
      </w:r>
    </w:p>
    <w:p w14:paraId="40A8F9DF" w14:textId="7AA6D7B7" w:rsidR="007B55A2" w:rsidRPr="00E354AA" w:rsidRDefault="007B55A2" w:rsidP="007B55A2">
      <w:pPr>
        <w:pStyle w:val="BodyText"/>
        <w:numPr>
          <w:ilvl w:val="0"/>
          <w:numId w:val="10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Kupujúci požaduje a Predávajúci zabezpečí počas záručnej doby dodávku spotrebného materiálu nevyhnutného na zabezpečenie riadnej prevádzky diela </w:t>
      </w:r>
      <w:r w:rsidR="00B04FF8" w:rsidRPr="00E354AA">
        <w:rPr>
          <w:rFonts w:asciiTheme="majorHAnsi" w:hAnsiTheme="majorHAnsi" w:cstheme="majorHAnsi"/>
          <w:b/>
          <w:lang w:val="sk-SK"/>
        </w:rPr>
        <w:t xml:space="preserve">do </w:t>
      </w:r>
      <w:r w:rsidR="004425DE" w:rsidRPr="008E36FE">
        <w:rPr>
          <w:rFonts w:asciiTheme="majorHAnsi" w:hAnsiTheme="majorHAnsi" w:cstheme="majorHAnsi"/>
          <w:b/>
          <w:color w:val="000000" w:themeColor="text1"/>
          <w:lang w:val="sk-SK"/>
        </w:rPr>
        <w:t>10</w:t>
      </w:r>
      <w:r w:rsidR="00B04FF8" w:rsidRPr="008E36FE">
        <w:rPr>
          <w:rFonts w:asciiTheme="majorHAnsi" w:hAnsiTheme="majorHAnsi" w:cstheme="majorHAnsi"/>
          <w:b/>
          <w:color w:val="000000" w:themeColor="text1"/>
          <w:lang w:val="sk-SK"/>
        </w:rPr>
        <w:t xml:space="preserve"> </w:t>
      </w:r>
      <w:r w:rsidR="004425DE" w:rsidRPr="008E36FE">
        <w:rPr>
          <w:rFonts w:asciiTheme="majorHAnsi" w:hAnsiTheme="majorHAnsi" w:cstheme="majorHAnsi"/>
          <w:b/>
          <w:color w:val="000000" w:themeColor="text1"/>
          <w:lang w:val="sk-SK"/>
        </w:rPr>
        <w:t xml:space="preserve">pracovních </w:t>
      </w:r>
      <w:r w:rsidR="00B04FF8" w:rsidRPr="00E354AA">
        <w:rPr>
          <w:rFonts w:asciiTheme="majorHAnsi" w:hAnsiTheme="majorHAnsi" w:cstheme="majorHAnsi"/>
          <w:b/>
          <w:lang w:val="sk-SK"/>
        </w:rPr>
        <w:t>dní</w:t>
      </w:r>
      <w:r w:rsidRPr="00E354AA">
        <w:rPr>
          <w:rFonts w:asciiTheme="majorHAnsi" w:hAnsiTheme="majorHAnsi" w:cstheme="majorHAnsi"/>
          <w:lang w:val="sk-SK"/>
        </w:rPr>
        <w:t xml:space="preserve"> od nahlásenia objednávky Predávajúcemu. </w:t>
      </w:r>
    </w:p>
    <w:p w14:paraId="2D86B249" w14:textId="77777777" w:rsidR="007B55A2" w:rsidRPr="00E354AA" w:rsidRDefault="007B55A2" w:rsidP="007B55A2">
      <w:pPr>
        <w:pStyle w:val="BodyText"/>
        <w:ind w:left="1440" w:right="64"/>
        <w:rPr>
          <w:rFonts w:asciiTheme="majorHAnsi" w:hAnsiTheme="majorHAnsi" w:cstheme="majorHAnsi"/>
          <w:lang w:val="sk-SK"/>
        </w:rPr>
      </w:pPr>
    </w:p>
    <w:p w14:paraId="75B0A414" w14:textId="5DACA133" w:rsidR="007B55A2" w:rsidRPr="008E36FE" w:rsidRDefault="007B55A2" w:rsidP="00E649A1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color w:val="000000" w:themeColor="text1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V prípade nedodržania ustanovení v tohto článku a uvedených termínov môže Kupujúci fakturovať Predávajúcemu zmluvnú pokutu vo </w:t>
      </w:r>
      <w:bookmarkStart w:id="0" w:name="_GoBack"/>
      <w:r w:rsidRPr="00E354AA">
        <w:rPr>
          <w:rFonts w:asciiTheme="majorHAnsi" w:hAnsiTheme="majorHAnsi" w:cstheme="majorHAnsi"/>
          <w:lang w:val="sk-SK"/>
        </w:rPr>
        <w:t xml:space="preserve">výške </w:t>
      </w:r>
      <w:r w:rsidR="00794820" w:rsidRPr="005E4770">
        <w:rPr>
          <w:rFonts w:asciiTheme="majorHAnsi" w:hAnsiTheme="majorHAnsi" w:cstheme="majorHAnsi"/>
          <w:lang w:val="sk-SK"/>
        </w:rPr>
        <w:t>1</w:t>
      </w:r>
      <w:r w:rsidRPr="005E4770">
        <w:rPr>
          <w:rFonts w:asciiTheme="majorHAnsi" w:hAnsiTheme="majorHAnsi" w:cstheme="majorHAnsi"/>
          <w:lang w:val="sk-SK"/>
        </w:rPr>
        <w:t xml:space="preserve">00,00 EUR </w:t>
      </w:r>
      <w:r w:rsidRPr="00E354AA">
        <w:rPr>
          <w:rFonts w:asciiTheme="majorHAnsi" w:hAnsiTheme="majorHAnsi" w:cstheme="majorHAnsi"/>
          <w:lang w:val="sk-SK"/>
        </w:rPr>
        <w:t xml:space="preserve">za </w:t>
      </w:r>
      <w:bookmarkEnd w:id="0"/>
      <w:r w:rsidRPr="00E354AA">
        <w:rPr>
          <w:rFonts w:asciiTheme="majorHAnsi" w:hAnsiTheme="majorHAnsi" w:cstheme="majorHAnsi"/>
          <w:lang w:val="sk-SK"/>
        </w:rPr>
        <w:t xml:space="preserve">každý </w:t>
      </w:r>
      <w:r w:rsidRPr="008E36FE">
        <w:rPr>
          <w:rFonts w:asciiTheme="majorHAnsi" w:hAnsiTheme="majorHAnsi" w:cstheme="majorHAnsi"/>
          <w:color w:val="000000" w:themeColor="text1"/>
          <w:lang w:val="sk-SK"/>
        </w:rPr>
        <w:t xml:space="preserve">začatý </w:t>
      </w:r>
      <w:r w:rsidR="004425DE" w:rsidRPr="008E36FE">
        <w:rPr>
          <w:rFonts w:asciiTheme="majorHAnsi" w:hAnsiTheme="majorHAnsi" w:cstheme="majorHAnsi"/>
          <w:color w:val="000000" w:themeColor="text1"/>
          <w:lang w:val="sk-SK"/>
        </w:rPr>
        <w:t>pracovn</w:t>
      </w:r>
      <w:r w:rsidR="008E36FE" w:rsidRPr="008E36FE">
        <w:rPr>
          <w:rFonts w:asciiTheme="majorHAnsi" w:hAnsiTheme="majorHAnsi" w:cstheme="majorHAnsi"/>
          <w:color w:val="000000" w:themeColor="text1"/>
          <w:lang w:val="sk-SK"/>
        </w:rPr>
        <w:t>ý</w:t>
      </w:r>
      <w:r w:rsidR="004425DE" w:rsidRPr="008E36FE">
        <w:rPr>
          <w:rFonts w:asciiTheme="majorHAnsi" w:hAnsiTheme="majorHAnsi" w:cstheme="majorHAnsi"/>
          <w:color w:val="000000" w:themeColor="text1"/>
          <w:lang w:val="sk-SK"/>
        </w:rPr>
        <w:t xml:space="preserve"> </w:t>
      </w:r>
      <w:r w:rsidRPr="008E36FE">
        <w:rPr>
          <w:rFonts w:asciiTheme="majorHAnsi" w:hAnsiTheme="majorHAnsi" w:cstheme="majorHAnsi"/>
          <w:color w:val="000000" w:themeColor="text1"/>
          <w:lang w:val="sk-SK"/>
        </w:rPr>
        <w:t xml:space="preserve">deň omeškania s dodržaním príslušného termínu. </w:t>
      </w:r>
    </w:p>
    <w:p w14:paraId="65EBB652" w14:textId="77777777" w:rsidR="008E36FE" w:rsidRPr="008E36FE" w:rsidRDefault="008E36FE" w:rsidP="008E36FE">
      <w:pPr>
        <w:pStyle w:val="BodyText"/>
        <w:ind w:left="720" w:right="64"/>
        <w:rPr>
          <w:rFonts w:asciiTheme="majorHAnsi" w:hAnsiTheme="majorHAnsi" w:cstheme="majorHAnsi"/>
          <w:color w:val="000000" w:themeColor="text1"/>
          <w:lang w:val="sk-SK"/>
        </w:rPr>
      </w:pPr>
    </w:p>
    <w:p w14:paraId="7692C7E0" w14:textId="77777777" w:rsidR="008E36FE" w:rsidRPr="008E36FE" w:rsidRDefault="00360B6B" w:rsidP="00E649A1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color w:val="000000" w:themeColor="text1"/>
          <w:lang w:val="sk-SK"/>
        </w:rPr>
      </w:pPr>
      <w:r w:rsidRPr="008E36FE">
        <w:rPr>
          <w:rFonts w:asciiTheme="majorHAnsi" w:hAnsiTheme="majorHAnsi" w:cstheme="majorHAnsi"/>
          <w:color w:val="000000" w:themeColor="text1"/>
          <w:lang w:val="sk-SK"/>
        </w:rPr>
        <w:t>B</w:t>
      </w:r>
      <w:r w:rsidR="008E36FE" w:rsidRPr="008E36FE">
        <w:rPr>
          <w:rFonts w:asciiTheme="majorHAnsi" w:hAnsiTheme="majorHAnsi" w:cstheme="majorHAnsi"/>
          <w:color w:val="000000" w:themeColor="text1"/>
          <w:lang w:val="sk-SK"/>
        </w:rPr>
        <w:t>e</w:t>
      </w:r>
      <w:r w:rsidRPr="008E36FE">
        <w:rPr>
          <w:rFonts w:asciiTheme="majorHAnsi" w:hAnsiTheme="majorHAnsi" w:cstheme="majorHAnsi"/>
          <w:color w:val="000000" w:themeColor="text1"/>
          <w:lang w:val="sk-SK"/>
        </w:rPr>
        <w:t>žn</w:t>
      </w:r>
      <w:r w:rsidR="008E36FE" w:rsidRPr="008E36FE">
        <w:rPr>
          <w:rFonts w:asciiTheme="majorHAnsi" w:hAnsiTheme="majorHAnsi" w:cstheme="majorHAnsi"/>
          <w:color w:val="000000" w:themeColor="text1"/>
          <w:lang w:val="sk-SK"/>
        </w:rPr>
        <w:t>é</w:t>
      </w:r>
      <w:r w:rsidRPr="008E36FE">
        <w:rPr>
          <w:rFonts w:asciiTheme="majorHAnsi" w:hAnsiTheme="majorHAnsi" w:cstheme="majorHAnsi"/>
          <w:color w:val="000000" w:themeColor="text1"/>
          <w:lang w:val="sk-SK"/>
        </w:rPr>
        <w:t xml:space="preserve"> opot</w:t>
      </w:r>
      <w:r w:rsidR="008E36FE" w:rsidRPr="008E36FE">
        <w:rPr>
          <w:rFonts w:asciiTheme="majorHAnsi" w:hAnsiTheme="majorHAnsi" w:cstheme="majorHAnsi"/>
          <w:color w:val="000000" w:themeColor="text1"/>
          <w:lang w:val="sk-SK"/>
        </w:rPr>
        <w:t>r</w:t>
      </w:r>
      <w:r w:rsidRPr="008E36FE">
        <w:rPr>
          <w:rFonts w:asciiTheme="majorHAnsi" w:hAnsiTheme="majorHAnsi" w:cstheme="majorHAnsi"/>
          <w:color w:val="000000" w:themeColor="text1"/>
          <w:lang w:val="sk-SK"/>
        </w:rPr>
        <w:t>eben</w:t>
      </w:r>
      <w:r w:rsidR="008E36FE" w:rsidRPr="008E36FE">
        <w:rPr>
          <w:rFonts w:asciiTheme="majorHAnsi" w:hAnsiTheme="majorHAnsi" w:cstheme="majorHAnsi"/>
          <w:color w:val="000000" w:themeColor="text1"/>
          <w:lang w:val="sk-SK"/>
        </w:rPr>
        <w:t>ie</w:t>
      </w:r>
      <w:r w:rsidRPr="008E36FE">
        <w:rPr>
          <w:rFonts w:asciiTheme="majorHAnsi" w:hAnsiTheme="majorHAnsi" w:cstheme="majorHAnsi"/>
          <w:color w:val="000000" w:themeColor="text1"/>
          <w:lang w:val="sk-SK"/>
        </w:rPr>
        <w:t xml:space="preserve"> d</w:t>
      </w:r>
      <w:r w:rsidR="008E36FE" w:rsidRPr="008E36FE">
        <w:rPr>
          <w:rFonts w:asciiTheme="majorHAnsi" w:hAnsiTheme="majorHAnsi" w:cstheme="majorHAnsi"/>
          <w:color w:val="000000" w:themeColor="text1"/>
          <w:lang w:val="sk-SK"/>
        </w:rPr>
        <w:t>ielov alebo úmyslené poškodenie stroja nepodlieha záruke.</w:t>
      </w:r>
    </w:p>
    <w:p w14:paraId="780AE1D2" w14:textId="77777777" w:rsidR="008E36FE" w:rsidRDefault="008E36FE" w:rsidP="008E36FE">
      <w:pPr>
        <w:pStyle w:val="ListParagraph"/>
        <w:rPr>
          <w:rFonts w:asciiTheme="majorHAnsi" w:hAnsiTheme="majorHAnsi" w:cstheme="majorHAnsi"/>
          <w:color w:val="FF0000"/>
        </w:rPr>
      </w:pPr>
    </w:p>
    <w:p w14:paraId="03B3A338" w14:textId="14BFB116" w:rsidR="00360B6B" w:rsidRPr="008E36FE" w:rsidRDefault="00360B6B" w:rsidP="00E649A1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color w:val="000000" w:themeColor="text1"/>
          <w:lang w:val="sk-SK"/>
        </w:rPr>
      </w:pPr>
      <w:r w:rsidRPr="008E36FE">
        <w:rPr>
          <w:rFonts w:asciiTheme="majorHAnsi" w:hAnsiTheme="majorHAnsi" w:cstheme="majorHAnsi"/>
          <w:color w:val="000000" w:themeColor="text1"/>
          <w:lang w:val="sk-SK"/>
        </w:rPr>
        <w:t>Ručen</w:t>
      </w:r>
      <w:r w:rsidR="008E36FE" w:rsidRPr="008E36FE">
        <w:rPr>
          <w:rFonts w:asciiTheme="majorHAnsi" w:hAnsiTheme="majorHAnsi" w:cstheme="majorHAnsi"/>
          <w:color w:val="000000" w:themeColor="text1"/>
          <w:lang w:val="sk-SK"/>
        </w:rPr>
        <w:t>ie</w:t>
      </w:r>
      <w:r w:rsidRPr="008E36FE">
        <w:rPr>
          <w:rFonts w:asciiTheme="majorHAnsi" w:hAnsiTheme="majorHAnsi" w:cstheme="majorHAnsi"/>
          <w:color w:val="000000" w:themeColor="text1"/>
          <w:lang w:val="sk-SK"/>
        </w:rPr>
        <w:t xml:space="preserve"> za chyby a nedostatky nezahr</w:t>
      </w:r>
      <w:r w:rsidR="008E36FE" w:rsidRPr="008E36FE">
        <w:rPr>
          <w:rFonts w:asciiTheme="majorHAnsi" w:hAnsiTheme="majorHAnsi" w:cstheme="majorHAnsi"/>
          <w:color w:val="000000" w:themeColor="text1"/>
          <w:lang w:val="sk-SK"/>
        </w:rPr>
        <w:t>ň</w:t>
      </w:r>
      <w:r w:rsidRPr="008E36FE">
        <w:rPr>
          <w:rFonts w:asciiTheme="majorHAnsi" w:hAnsiTheme="majorHAnsi" w:cstheme="majorHAnsi"/>
          <w:color w:val="000000" w:themeColor="text1"/>
          <w:lang w:val="sk-SK"/>
        </w:rPr>
        <w:t>uje škody nebo zničen</w:t>
      </w:r>
      <w:r w:rsidR="008E36FE" w:rsidRPr="008E36FE">
        <w:rPr>
          <w:rFonts w:asciiTheme="majorHAnsi" w:hAnsiTheme="majorHAnsi" w:cstheme="majorHAnsi"/>
          <w:color w:val="000000" w:themeColor="text1"/>
          <w:lang w:val="sk-SK"/>
        </w:rPr>
        <w:t>ie</w:t>
      </w:r>
      <w:r w:rsidRPr="008E36FE">
        <w:rPr>
          <w:rFonts w:asciiTheme="majorHAnsi" w:hAnsiTheme="majorHAnsi" w:cstheme="majorHAnsi"/>
          <w:color w:val="000000" w:themeColor="text1"/>
          <w:lang w:val="sk-SK"/>
        </w:rPr>
        <w:t>, kt</w:t>
      </w:r>
      <w:r w:rsidR="008E36FE" w:rsidRPr="008E36FE">
        <w:rPr>
          <w:rFonts w:asciiTheme="majorHAnsi" w:hAnsiTheme="majorHAnsi" w:cstheme="majorHAnsi"/>
          <w:color w:val="000000" w:themeColor="text1"/>
          <w:lang w:val="sk-SK"/>
        </w:rPr>
        <w:t>o</w:t>
      </w:r>
      <w:r w:rsidRPr="008E36FE">
        <w:rPr>
          <w:rFonts w:asciiTheme="majorHAnsi" w:hAnsiTheme="majorHAnsi" w:cstheme="majorHAnsi"/>
          <w:color w:val="000000" w:themeColor="text1"/>
          <w:lang w:val="sk-SK"/>
        </w:rPr>
        <w:t>ré b</w:t>
      </w:r>
      <w:r w:rsidR="008E36FE" w:rsidRPr="008E36FE">
        <w:rPr>
          <w:rFonts w:asciiTheme="majorHAnsi" w:hAnsiTheme="majorHAnsi" w:cstheme="majorHAnsi"/>
          <w:color w:val="000000" w:themeColor="text1"/>
          <w:lang w:val="sk-SK"/>
        </w:rPr>
        <w:t>oli</w:t>
      </w:r>
      <w:r w:rsidRPr="008E36FE">
        <w:rPr>
          <w:rFonts w:asciiTheme="majorHAnsi" w:hAnsiTheme="majorHAnsi" w:cstheme="majorHAnsi"/>
          <w:color w:val="000000" w:themeColor="text1"/>
          <w:lang w:val="sk-SK"/>
        </w:rPr>
        <w:t xml:space="preserve"> </w:t>
      </w:r>
      <w:r w:rsidR="008E36FE" w:rsidRPr="008E36FE">
        <w:rPr>
          <w:rFonts w:asciiTheme="majorHAnsi" w:hAnsiTheme="majorHAnsi" w:cstheme="majorHAnsi"/>
          <w:color w:val="000000" w:themeColor="text1"/>
          <w:lang w:val="sk-SK"/>
        </w:rPr>
        <w:t>spôsobené</w:t>
      </w:r>
      <w:r w:rsidRPr="008E36FE">
        <w:rPr>
          <w:rFonts w:asciiTheme="majorHAnsi" w:hAnsiTheme="majorHAnsi" w:cstheme="majorHAnsi"/>
          <w:color w:val="000000" w:themeColor="text1"/>
          <w:lang w:val="sk-SK"/>
        </w:rPr>
        <w:t xml:space="preserve"> chybnou obsluhou </w:t>
      </w:r>
      <w:r w:rsidR="008E36FE" w:rsidRPr="008E36FE">
        <w:rPr>
          <w:rFonts w:asciiTheme="majorHAnsi" w:hAnsiTheme="majorHAnsi" w:cstheme="majorHAnsi"/>
          <w:color w:val="000000" w:themeColor="text1"/>
          <w:lang w:val="sk-SK"/>
        </w:rPr>
        <w:t>ale</w:t>
      </w:r>
      <w:r w:rsidRPr="008E36FE">
        <w:rPr>
          <w:rFonts w:asciiTheme="majorHAnsi" w:hAnsiTheme="majorHAnsi" w:cstheme="majorHAnsi"/>
          <w:color w:val="000000" w:themeColor="text1"/>
          <w:lang w:val="sk-SK"/>
        </w:rPr>
        <w:t xml:space="preserve">bo chybnou údržbou </w:t>
      </w:r>
      <w:r w:rsidR="008E36FE" w:rsidRPr="008E36FE">
        <w:rPr>
          <w:rFonts w:asciiTheme="majorHAnsi" w:hAnsiTheme="majorHAnsi" w:cstheme="majorHAnsi"/>
          <w:color w:val="000000" w:themeColor="text1"/>
          <w:lang w:val="sk-SK"/>
        </w:rPr>
        <w:t>alebo</w:t>
      </w:r>
      <w:r w:rsidRPr="008E36FE">
        <w:rPr>
          <w:rFonts w:asciiTheme="majorHAnsi" w:hAnsiTheme="majorHAnsi" w:cstheme="majorHAnsi"/>
          <w:color w:val="000000" w:themeColor="text1"/>
          <w:lang w:val="sk-SK"/>
        </w:rPr>
        <w:t xml:space="preserve"> vyšš</w:t>
      </w:r>
      <w:r w:rsidR="008E36FE" w:rsidRPr="008E36FE">
        <w:rPr>
          <w:rFonts w:asciiTheme="majorHAnsi" w:hAnsiTheme="majorHAnsi" w:cstheme="majorHAnsi"/>
          <w:color w:val="000000" w:themeColor="text1"/>
          <w:lang w:val="sk-SK"/>
        </w:rPr>
        <w:t xml:space="preserve">ou </w:t>
      </w:r>
      <w:r w:rsidRPr="008E36FE">
        <w:rPr>
          <w:rFonts w:asciiTheme="majorHAnsi" w:hAnsiTheme="majorHAnsi" w:cstheme="majorHAnsi"/>
          <w:color w:val="000000" w:themeColor="text1"/>
          <w:lang w:val="sk-SK"/>
        </w:rPr>
        <w:t>moc</w:t>
      </w:r>
      <w:r w:rsidR="008E36FE" w:rsidRPr="008E36FE">
        <w:rPr>
          <w:rFonts w:asciiTheme="majorHAnsi" w:hAnsiTheme="majorHAnsi" w:cstheme="majorHAnsi"/>
          <w:color w:val="000000" w:themeColor="text1"/>
          <w:lang w:val="sk-SK"/>
        </w:rPr>
        <w:t>ou,</w:t>
      </w:r>
      <w:r w:rsidRPr="008E36FE">
        <w:rPr>
          <w:rFonts w:asciiTheme="majorHAnsi" w:hAnsiTheme="majorHAnsi" w:cstheme="majorHAnsi"/>
          <w:color w:val="000000" w:themeColor="text1"/>
          <w:lang w:val="sk-SK"/>
        </w:rPr>
        <w:t xml:space="preserve"> či z nedbalosti.</w:t>
      </w:r>
    </w:p>
    <w:p w14:paraId="05E69819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highlight w:val="yellow"/>
          <w:lang w:val="sk-SK"/>
        </w:rPr>
      </w:pPr>
    </w:p>
    <w:p w14:paraId="7A65BB6A" w14:textId="4A3BDC1A" w:rsidR="007B55A2" w:rsidRPr="00E354AA" w:rsidRDefault="003F7D1F" w:rsidP="007B55A2">
      <w:pPr>
        <w:rPr>
          <w:rFonts w:asciiTheme="majorHAnsi" w:hAnsiTheme="majorHAnsi" w:cstheme="majorHAnsi"/>
          <w:b/>
          <w:color w:val="000000" w:themeColor="text1"/>
          <w:spacing w:val="1"/>
          <w:u w:val="single"/>
        </w:rPr>
      </w:pPr>
      <w:r>
        <w:rPr>
          <w:rFonts w:asciiTheme="majorHAnsi" w:hAnsiTheme="majorHAnsi" w:cstheme="majorHAnsi"/>
          <w:b/>
          <w:color w:val="000000" w:themeColor="text1"/>
          <w:spacing w:val="1"/>
        </w:rPr>
        <w:t>8</w:t>
      </w:r>
      <w:r w:rsidR="007B55A2" w:rsidRPr="00E354AA">
        <w:rPr>
          <w:rFonts w:asciiTheme="majorHAnsi" w:hAnsiTheme="majorHAnsi" w:cstheme="majorHAnsi"/>
          <w:b/>
          <w:color w:val="000000" w:themeColor="text1"/>
          <w:spacing w:val="1"/>
        </w:rPr>
        <w:t xml:space="preserve">.   </w:t>
      </w:r>
      <w:r w:rsidR="007B55A2" w:rsidRPr="00E354AA">
        <w:rPr>
          <w:rFonts w:asciiTheme="majorHAnsi" w:hAnsiTheme="majorHAnsi" w:cstheme="majorHAnsi"/>
          <w:b/>
          <w:color w:val="000000" w:themeColor="text1"/>
          <w:spacing w:val="1"/>
          <w:u w:val="single"/>
        </w:rPr>
        <w:t>VYŠŠIA MOC</w:t>
      </w:r>
    </w:p>
    <w:p w14:paraId="2BD3C486" w14:textId="77777777" w:rsidR="007B55A2" w:rsidRPr="00E354AA" w:rsidRDefault="007B55A2" w:rsidP="007B55A2">
      <w:pPr>
        <w:jc w:val="center"/>
        <w:rPr>
          <w:rFonts w:asciiTheme="majorHAnsi" w:hAnsiTheme="majorHAnsi" w:cstheme="majorHAnsi"/>
          <w:b/>
          <w:color w:val="000000" w:themeColor="text1"/>
          <w:spacing w:val="1"/>
        </w:rPr>
      </w:pPr>
    </w:p>
    <w:p w14:paraId="76271B9F" w14:textId="23D30F39" w:rsidR="007B55A2" w:rsidRPr="003F7D1F" w:rsidRDefault="007B55A2" w:rsidP="003F7D1F">
      <w:pPr>
        <w:pStyle w:val="ListParagraph"/>
        <w:numPr>
          <w:ilvl w:val="1"/>
          <w:numId w:val="26"/>
        </w:numPr>
        <w:ind w:right="64"/>
        <w:jc w:val="both"/>
        <w:rPr>
          <w:rFonts w:asciiTheme="majorHAnsi" w:hAnsiTheme="majorHAnsi" w:cstheme="majorHAnsi"/>
          <w:noProof/>
          <w:color w:val="000000" w:themeColor="text1"/>
          <w:lang w:eastAsia="x-none"/>
        </w:rPr>
      </w:pPr>
      <w:r w:rsidRPr="003F7D1F">
        <w:rPr>
          <w:rFonts w:asciiTheme="majorHAnsi" w:hAnsiTheme="majorHAnsi" w:cstheme="majorHAnsi"/>
          <w:noProof/>
          <w:color w:val="000000" w:themeColor="text1"/>
          <w:lang w:eastAsia="x-none"/>
        </w:rPr>
        <w:t>Zmluvné strany budú oslobodené od zodpovednosti za neplnenie predmetu tejto zmluvy, pokiaľ takéto neplnenie je zavinené pôsobením “vyššej moci”. Definícia vyššej moci sa bude riadiť publikáciou „Vyššia moc a sťažené plnenie“ vydanou Medzinárodnou obchodnou komorou (MOK / ICC) pod číslom 421. Vyššou mocou sa rozumejú najmä požiar, zemetrasenie, havária, štrajk, embargo, administratívne opatrenia štátu a iné také udalosti, ktoré zmluvné strany nemohli za normálnych okolností predvídať, a ktorým nemohli pri použití obvyklých prostriedkov a opatrení zabrániť. Zmluvné strany vyhlasujú, že sú s uvedenou publikáciou oboznámené.</w:t>
      </w:r>
    </w:p>
    <w:p w14:paraId="555BA5E3" w14:textId="77777777" w:rsidR="007B55A2" w:rsidRPr="00E354AA" w:rsidRDefault="007B55A2" w:rsidP="007B55A2">
      <w:pPr>
        <w:pStyle w:val="ListParagraph"/>
        <w:ind w:left="709" w:right="64"/>
        <w:jc w:val="both"/>
        <w:rPr>
          <w:rFonts w:asciiTheme="majorHAnsi" w:hAnsiTheme="majorHAnsi" w:cstheme="majorHAnsi"/>
          <w:noProof/>
          <w:color w:val="000000" w:themeColor="text1"/>
          <w:lang w:eastAsia="x-none"/>
        </w:rPr>
      </w:pPr>
    </w:p>
    <w:p w14:paraId="37F7CA82" w14:textId="7AE10465" w:rsidR="007B55A2" w:rsidRPr="003F7D1F" w:rsidRDefault="007B55A2" w:rsidP="003F7D1F">
      <w:pPr>
        <w:pStyle w:val="ListParagraph"/>
        <w:numPr>
          <w:ilvl w:val="1"/>
          <w:numId w:val="26"/>
        </w:numPr>
        <w:ind w:right="64"/>
        <w:jc w:val="both"/>
        <w:rPr>
          <w:rFonts w:asciiTheme="majorHAnsi" w:hAnsiTheme="majorHAnsi" w:cstheme="majorHAnsi"/>
          <w:noProof/>
          <w:color w:val="000000" w:themeColor="text1"/>
          <w:lang w:eastAsia="x-none"/>
        </w:rPr>
      </w:pPr>
      <w:r w:rsidRPr="003F7D1F">
        <w:rPr>
          <w:rFonts w:asciiTheme="majorHAnsi" w:hAnsiTheme="majorHAnsi" w:cstheme="majorHAnsi"/>
          <w:noProof/>
          <w:color w:val="000000" w:themeColor="text1"/>
          <w:lang w:eastAsia="x-none"/>
        </w:rPr>
        <w:t>O začatí, ako aj o pominutí pôsobenia “vyššej moci” sú zmluvné strany povinné sa vzájomne bez meškania písomne informovať. Oslobodenie od zodpovednosti za neplnenie predmetu zmluvy trvá po dobu pôsobenia “vyššej moci”, najviac však 1 mesiac. Po uplynutí tejto doby sa zmluvné strany dohodnú na ďalšom postupe a prípadne na vzájomnom odstúpení od tejto zmluvy.</w:t>
      </w:r>
    </w:p>
    <w:p w14:paraId="3820BD49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5B0A6E1D" w14:textId="02339E39" w:rsidR="007B55A2" w:rsidRPr="003F7D1F" w:rsidRDefault="003F7D1F" w:rsidP="003F7D1F">
      <w:pPr>
        <w:rPr>
          <w:rFonts w:asciiTheme="majorHAnsi" w:hAnsiTheme="majorHAnsi" w:cstheme="majorHAnsi"/>
          <w:b/>
          <w:color w:val="000000" w:themeColor="text1"/>
          <w:spacing w:val="1"/>
          <w:u w:val="single"/>
        </w:rPr>
      </w:pPr>
      <w:r>
        <w:rPr>
          <w:rFonts w:asciiTheme="majorHAnsi" w:hAnsiTheme="majorHAnsi" w:cstheme="majorHAnsi"/>
          <w:b/>
          <w:color w:val="000000" w:themeColor="text1"/>
          <w:spacing w:val="1"/>
        </w:rPr>
        <w:t>9.</w:t>
      </w:r>
      <w:r w:rsidR="007B55A2" w:rsidRPr="003F7D1F">
        <w:rPr>
          <w:rFonts w:asciiTheme="majorHAnsi" w:hAnsiTheme="majorHAnsi" w:cstheme="majorHAnsi"/>
          <w:b/>
          <w:color w:val="000000" w:themeColor="text1"/>
          <w:spacing w:val="1"/>
        </w:rPr>
        <w:t xml:space="preserve">  </w:t>
      </w:r>
      <w:r w:rsidR="007B55A2" w:rsidRPr="003F7D1F">
        <w:rPr>
          <w:rFonts w:asciiTheme="majorHAnsi" w:hAnsiTheme="majorHAnsi" w:cstheme="majorHAnsi"/>
          <w:b/>
          <w:color w:val="000000" w:themeColor="text1"/>
          <w:spacing w:val="1"/>
          <w:u w:val="single"/>
        </w:rPr>
        <w:t>ZÁVEREČNÉ USTANOVENIA</w:t>
      </w:r>
    </w:p>
    <w:p w14:paraId="3A2F2B26" w14:textId="77777777" w:rsidR="007B55A2" w:rsidRPr="00E354AA" w:rsidRDefault="007B55A2" w:rsidP="007B55A2">
      <w:pPr>
        <w:pStyle w:val="BodyText"/>
        <w:ind w:left="360" w:right="64"/>
        <w:jc w:val="left"/>
        <w:rPr>
          <w:rFonts w:asciiTheme="majorHAnsi" w:hAnsiTheme="majorHAnsi" w:cstheme="majorHAnsi"/>
          <w:lang w:val="sk-SK"/>
        </w:rPr>
      </w:pPr>
    </w:p>
    <w:p w14:paraId="722A8838" w14:textId="77777777" w:rsidR="003F7D1F" w:rsidRDefault="003F7D1F" w:rsidP="00E649A1">
      <w:pPr>
        <w:pStyle w:val="ListParagraph"/>
        <w:ind w:left="709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9.1</w:t>
      </w:r>
      <w:r>
        <w:rPr>
          <w:rFonts w:asciiTheme="majorHAnsi" w:hAnsiTheme="majorHAnsi" w:cstheme="majorHAnsi"/>
        </w:rPr>
        <w:tab/>
      </w:r>
      <w:r w:rsidR="007B55A2" w:rsidRPr="003F7D1F">
        <w:rPr>
          <w:rFonts w:asciiTheme="majorHAnsi" w:hAnsiTheme="majorHAnsi" w:cstheme="majorHAnsi"/>
        </w:rPr>
        <w:t xml:space="preserve">Predávajúci sa zaväzuje strpieť výkon kontroly/auditu/overovania súvisiaceho s dodávanými tovarmi a službami kedykoľvek počas platnosti a účinnosti Zmluvy o poskytnutí nenávratného finančného príspevku uzavretej medzi Kupujúcim ako prijímateľom a Poskytovateľom NFP na to oprávnenými osobami a poskytnúť im všetku potrebnú súčinnosť v zmysle Zmluvy o poskytnutí nenávratného finančného príspevku. </w:t>
      </w:r>
    </w:p>
    <w:p w14:paraId="1EABDE22" w14:textId="77777777" w:rsidR="003F7D1F" w:rsidRDefault="003F7D1F" w:rsidP="003F7D1F">
      <w:pPr>
        <w:pStyle w:val="ListParagraph"/>
        <w:ind w:left="709" w:hanging="567"/>
        <w:rPr>
          <w:rFonts w:asciiTheme="majorHAnsi" w:hAnsiTheme="majorHAnsi" w:cstheme="majorHAnsi"/>
        </w:rPr>
      </w:pPr>
    </w:p>
    <w:p w14:paraId="3A957953" w14:textId="64B8C008" w:rsidR="003F7D1F" w:rsidRPr="003F7D1F" w:rsidRDefault="003F7D1F" w:rsidP="003F7D1F">
      <w:pPr>
        <w:pStyle w:val="ListParagraph"/>
        <w:ind w:left="709" w:hanging="1"/>
        <w:rPr>
          <w:rFonts w:asciiTheme="majorHAnsi" w:hAnsiTheme="majorHAnsi" w:cstheme="majorHAnsi"/>
        </w:rPr>
      </w:pPr>
      <w:r w:rsidRPr="003F7D1F">
        <w:rPr>
          <w:rFonts w:asciiTheme="majorHAnsi" w:hAnsiTheme="majorHAnsi" w:cstheme="majorHAnsi"/>
        </w:rPr>
        <w:t>Oprávnené osoby na výkon kontroly/auditu sú najmä:</w:t>
      </w:r>
    </w:p>
    <w:p w14:paraId="135C2E83" w14:textId="77777777" w:rsidR="003F7D1F" w:rsidRPr="006619AD" w:rsidRDefault="003F7D1F" w:rsidP="003F7D1F">
      <w:pPr>
        <w:pStyle w:val="ListParagraph"/>
        <w:ind w:left="1418" w:hanging="709"/>
        <w:rPr>
          <w:rFonts w:asciiTheme="majorHAnsi" w:hAnsiTheme="majorHAnsi" w:cstheme="majorHAnsi"/>
        </w:rPr>
      </w:pPr>
      <w:r w:rsidRPr="006619AD">
        <w:rPr>
          <w:rFonts w:asciiTheme="majorHAnsi" w:hAnsiTheme="majorHAnsi" w:cstheme="majorHAnsi"/>
        </w:rPr>
        <w:t>a)</w:t>
      </w:r>
      <w:r w:rsidRPr="006619AD">
        <w:rPr>
          <w:rFonts w:asciiTheme="majorHAnsi" w:hAnsiTheme="majorHAnsi" w:cstheme="majorHAnsi"/>
        </w:rPr>
        <w:tab/>
        <w:t>Poskytovateľ a ním poverené osoby,</w:t>
      </w:r>
    </w:p>
    <w:p w14:paraId="52710465" w14:textId="77777777" w:rsidR="003F7D1F" w:rsidRPr="006619AD" w:rsidRDefault="003F7D1F" w:rsidP="003F7D1F">
      <w:pPr>
        <w:pStyle w:val="ListParagraph"/>
        <w:ind w:left="1418" w:hanging="709"/>
        <w:rPr>
          <w:rFonts w:asciiTheme="majorHAnsi" w:hAnsiTheme="majorHAnsi" w:cstheme="majorHAnsi"/>
        </w:rPr>
      </w:pPr>
      <w:r w:rsidRPr="006619AD">
        <w:rPr>
          <w:rFonts w:asciiTheme="majorHAnsi" w:hAnsiTheme="majorHAnsi" w:cstheme="majorHAnsi"/>
        </w:rPr>
        <w:t>b)</w:t>
      </w:r>
      <w:r w:rsidRPr="006619AD">
        <w:rPr>
          <w:rFonts w:asciiTheme="majorHAnsi" w:hAnsiTheme="majorHAnsi" w:cstheme="majorHAnsi"/>
        </w:rPr>
        <w:tab/>
        <w:t>Útvar vnútorného auditu Riadiaceho orgánu alebo Sprostredkovateľského orgánu a nimi poverené osoby,</w:t>
      </w:r>
    </w:p>
    <w:p w14:paraId="54C2885B" w14:textId="77777777" w:rsidR="003F7D1F" w:rsidRPr="006619AD" w:rsidRDefault="003F7D1F" w:rsidP="003F7D1F">
      <w:pPr>
        <w:pStyle w:val="ListParagraph"/>
        <w:ind w:left="1418" w:hanging="709"/>
        <w:rPr>
          <w:rFonts w:asciiTheme="majorHAnsi" w:hAnsiTheme="majorHAnsi" w:cstheme="majorHAnsi"/>
        </w:rPr>
      </w:pPr>
      <w:r w:rsidRPr="006619AD">
        <w:rPr>
          <w:rFonts w:asciiTheme="majorHAnsi" w:hAnsiTheme="majorHAnsi" w:cstheme="majorHAnsi"/>
        </w:rPr>
        <w:t>c)</w:t>
      </w:r>
      <w:r w:rsidRPr="006619AD">
        <w:rPr>
          <w:rFonts w:asciiTheme="majorHAnsi" w:hAnsiTheme="majorHAnsi" w:cstheme="majorHAnsi"/>
        </w:rPr>
        <w:tab/>
        <w:t>Najvyšší kontrolný úrad SR a ním poverené osoby,</w:t>
      </w:r>
    </w:p>
    <w:p w14:paraId="45F5F9F4" w14:textId="77777777" w:rsidR="003F7D1F" w:rsidRPr="006619AD" w:rsidRDefault="003F7D1F" w:rsidP="003F7D1F">
      <w:pPr>
        <w:pStyle w:val="ListParagraph"/>
        <w:ind w:left="1418" w:hanging="709"/>
        <w:rPr>
          <w:rFonts w:asciiTheme="majorHAnsi" w:hAnsiTheme="majorHAnsi" w:cstheme="majorHAnsi"/>
        </w:rPr>
      </w:pPr>
      <w:r w:rsidRPr="006619AD">
        <w:rPr>
          <w:rFonts w:asciiTheme="majorHAnsi" w:hAnsiTheme="majorHAnsi" w:cstheme="majorHAnsi"/>
        </w:rPr>
        <w:t xml:space="preserve">d) </w:t>
      </w:r>
      <w:r w:rsidRPr="006619AD">
        <w:rPr>
          <w:rFonts w:asciiTheme="majorHAnsi" w:hAnsiTheme="majorHAnsi" w:cstheme="majorHAnsi"/>
        </w:rPr>
        <w:tab/>
        <w:t>Orgán auditu, jeho spolupracujúce orgány (Úrad vládneho auditu) a osoby poverené na výkon kontroly/auditu,</w:t>
      </w:r>
    </w:p>
    <w:p w14:paraId="0882D8E4" w14:textId="77777777" w:rsidR="003F7D1F" w:rsidRPr="006619AD" w:rsidRDefault="003F7D1F" w:rsidP="003F7D1F">
      <w:pPr>
        <w:pStyle w:val="ListParagraph"/>
        <w:ind w:left="1418" w:hanging="709"/>
        <w:rPr>
          <w:rFonts w:asciiTheme="majorHAnsi" w:hAnsiTheme="majorHAnsi" w:cstheme="majorHAnsi"/>
        </w:rPr>
      </w:pPr>
      <w:r w:rsidRPr="006619AD">
        <w:rPr>
          <w:rFonts w:asciiTheme="majorHAnsi" w:hAnsiTheme="majorHAnsi" w:cstheme="majorHAnsi"/>
        </w:rPr>
        <w:t xml:space="preserve">e) </w:t>
      </w:r>
      <w:r w:rsidRPr="006619AD">
        <w:rPr>
          <w:rFonts w:asciiTheme="majorHAnsi" w:hAnsiTheme="majorHAnsi" w:cstheme="majorHAnsi"/>
        </w:rPr>
        <w:tab/>
        <w:t>Splnomocnení zástupcovia Európskej Komisie a Európskeho dvora audítorov,</w:t>
      </w:r>
    </w:p>
    <w:p w14:paraId="1EC74EBD" w14:textId="77777777" w:rsidR="003F7D1F" w:rsidRPr="006619AD" w:rsidRDefault="003F7D1F" w:rsidP="003F7D1F">
      <w:pPr>
        <w:pStyle w:val="ListParagraph"/>
        <w:ind w:left="1418" w:hanging="709"/>
        <w:rPr>
          <w:rFonts w:asciiTheme="majorHAnsi" w:hAnsiTheme="majorHAnsi" w:cstheme="majorHAnsi"/>
        </w:rPr>
      </w:pPr>
      <w:r w:rsidRPr="006619AD">
        <w:rPr>
          <w:rFonts w:asciiTheme="majorHAnsi" w:hAnsiTheme="majorHAnsi" w:cstheme="majorHAnsi"/>
        </w:rPr>
        <w:t xml:space="preserve">f) </w:t>
      </w:r>
      <w:r w:rsidRPr="006619AD">
        <w:rPr>
          <w:rFonts w:asciiTheme="majorHAnsi" w:hAnsiTheme="majorHAnsi" w:cstheme="majorHAnsi"/>
        </w:rPr>
        <w:tab/>
        <w:t>Orgán zabezpečujúci ochranu finančných záujmov EÚ,</w:t>
      </w:r>
    </w:p>
    <w:p w14:paraId="5F246D11" w14:textId="77777777" w:rsidR="003F7D1F" w:rsidRPr="006619AD" w:rsidRDefault="003F7D1F" w:rsidP="003F7D1F">
      <w:pPr>
        <w:pStyle w:val="ListParagraph"/>
        <w:ind w:left="1418" w:hanging="709"/>
        <w:rPr>
          <w:rFonts w:asciiTheme="majorHAnsi" w:hAnsiTheme="majorHAnsi" w:cstheme="majorHAnsi"/>
        </w:rPr>
      </w:pPr>
      <w:r w:rsidRPr="006619AD">
        <w:rPr>
          <w:rFonts w:asciiTheme="majorHAnsi" w:hAnsiTheme="majorHAnsi" w:cstheme="majorHAnsi"/>
        </w:rPr>
        <w:t xml:space="preserve">g) </w:t>
      </w:r>
      <w:r w:rsidRPr="006619AD">
        <w:rPr>
          <w:rFonts w:asciiTheme="majorHAnsi" w:hAnsiTheme="majorHAnsi" w:cstheme="majorHAnsi"/>
        </w:rPr>
        <w:tab/>
        <w:t>Osoby prizvané orgánmi uvedenými v písm. a) až f) v súlade s príslušnými Právnymi predpismi SR a právnymi aktmi EÚ.</w:t>
      </w:r>
    </w:p>
    <w:p w14:paraId="7E915F64" w14:textId="403B360D" w:rsidR="007B55A2" w:rsidRPr="00E354AA" w:rsidRDefault="007B55A2" w:rsidP="003F7D1F">
      <w:pPr>
        <w:pStyle w:val="BodyText"/>
        <w:ind w:left="709" w:right="64" w:hanging="567"/>
        <w:rPr>
          <w:rFonts w:asciiTheme="majorHAnsi" w:hAnsiTheme="majorHAnsi" w:cstheme="majorHAnsi"/>
          <w:lang w:val="sk-SK"/>
        </w:rPr>
      </w:pPr>
    </w:p>
    <w:p w14:paraId="2A057903" w14:textId="5605DB0B" w:rsidR="007B55A2" w:rsidRPr="003F7D1F" w:rsidRDefault="007B55A2" w:rsidP="003F7D1F">
      <w:pPr>
        <w:pStyle w:val="ListParagraph"/>
        <w:numPr>
          <w:ilvl w:val="1"/>
          <w:numId w:val="27"/>
        </w:numPr>
        <w:ind w:left="709" w:hanging="567"/>
        <w:jc w:val="both"/>
        <w:rPr>
          <w:rFonts w:asciiTheme="majorHAnsi" w:hAnsiTheme="majorHAnsi" w:cstheme="majorHAnsi"/>
          <w:noProof/>
          <w:lang w:eastAsia="x-none"/>
        </w:rPr>
      </w:pPr>
      <w:r w:rsidRPr="003F7D1F">
        <w:rPr>
          <w:rFonts w:asciiTheme="majorHAnsi" w:hAnsiTheme="majorHAnsi" w:cstheme="majorHAnsi"/>
          <w:noProof/>
          <w:lang w:eastAsia="x-none"/>
        </w:rPr>
        <w:t xml:space="preserve">Na vzťahy medzi zmluvnými stranami vyplývajúce z tejto Zmluvy, ale ňou výslovne neupravené sa vzťahujú príslušné ustanovenia Obchodného zákonníka. </w:t>
      </w:r>
    </w:p>
    <w:p w14:paraId="2F004155" w14:textId="77777777" w:rsidR="007B55A2" w:rsidRPr="00E354AA" w:rsidRDefault="007B55A2" w:rsidP="003F7D1F">
      <w:pPr>
        <w:pStyle w:val="BodyText"/>
        <w:ind w:left="709" w:right="64" w:hanging="567"/>
        <w:rPr>
          <w:rFonts w:asciiTheme="majorHAnsi" w:hAnsiTheme="majorHAnsi" w:cstheme="majorHAnsi"/>
          <w:lang w:val="sk-SK"/>
        </w:rPr>
      </w:pPr>
    </w:p>
    <w:p w14:paraId="37D71A2B" w14:textId="4E6B0BEF" w:rsidR="007B55A2" w:rsidRPr="003F7D1F" w:rsidRDefault="007B55A2" w:rsidP="003F7D1F">
      <w:pPr>
        <w:pStyle w:val="ListParagraph"/>
        <w:numPr>
          <w:ilvl w:val="1"/>
          <w:numId w:val="27"/>
        </w:numPr>
        <w:ind w:left="709" w:hanging="567"/>
        <w:jc w:val="both"/>
        <w:rPr>
          <w:rFonts w:asciiTheme="majorHAnsi" w:hAnsiTheme="majorHAnsi" w:cstheme="majorHAnsi"/>
          <w:noProof/>
          <w:lang w:eastAsia="x-none"/>
        </w:rPr>
      </w:pPr>
      <w:r w:rsidRPr="003F7D1F">
        <w:rPr>
          <w:rFonts w:asciiTheme="majorHAnsi" w:hAnsiTheme="majorHAnsi" w:cstheme="majorHAnsi"/>
          <w:noProof/>
          <w:lang w:eastAsia="x-none"/>
        </w:rPr>
        <w:t>Zmeny a doplnky obsahu Zmluvy možno uskutočniť len písomne. Na zmenu zmluvy počas jej trvania sa vzťahuje § 18 zákona o verejnom obstarávaní, od zmluvy môže Kupujúci odstúpiť v súlade s § 19 zákona o verejnom obstarávaní.</w:t>
      </w:r>
    </w:p>
    <w:p w14:paraId="5213B79D" w14:textId="77777777" w:rsidR="007B55A2" w:rsidRPr="00E354AA" w:rsidRDefault="007B55A2" w:rsidP="007B55A2">
      <w:pPr>
        <w:jc w:val="both"/>
        <w:rPr>
          <w:rFonts w:asciiTheme="majorHAnsi" w:hAnsiTheme="majorHAnsi" w:cstheme="majorHAnsi"/>
        </w:rPr>
      </w:pPr>
    </w:p>
    <w:p w14:paraId="5977F3A0" w14:textId="77777777" w:rsidR="007B55A2" w:rsidRPr="00E354AA" w:rsidRDefault="007B55A2" w:rsidP="003F7D1F">
      <w:pPr>
        <w:pStyle w:val="ListParagraph"/>
        <w:numPr>
          <w:ilvl w:val="1"/>
          <w:numId w:val="27"/>
        </w:numPr>
        <w:ind w:left="709" w:hanging="709"/>
        <w:jc w:val="both"/>
        <w:rPr>
          <w:rFonts w:asciiTheme="majorHAnsi" w:hAnsiTheme="majorHAnsi" w:cstheme="majorHAnsi"/>
          <w:noProof/>
          <w:lang w:eastAsia="x-none"/>
        </w:rPr>
      </w:pPr>
      <w:r w:rsidRPr="00E354AA">
        <w:rPr>
          <w:rFonts w:asciiTheme="majorHAnsi" w:hAnsiTheme="majorHAnsi" w:cstheme="majorHAnsi"/>
        </w:rPr>
        <w:t xml:space="preserve">Kupujúci si vyhradzuje odkladaciu podmienku účinnosti Zmluvy. Zmluva nadobudne  účinnosť až po podpise Zmluvy o pridelení nenávratného finančného príspevku </w:t>
      </w:r>
      <w:r w:rsidRPr="00E354AA">
        <w:rPr>
          <w:rFonts w:asciiTheme="majorHAnsi" w:hAnsiTheme="majorHAnsi" w:cstheme="majorHAnsi"/>
          <w:i/>
        </w:rPr>
        <w:t xml:space="preserve">(ďalej len „Zmluva o NFP“) </w:t>
      </w:r>
      <w:r w:rsidRPr="00E354AA">
        <w:rPr>
          <w:rFonts w:asciiTheme="majorHAnsi" w:hAnsiTheme="majorHAnsi" w:cstheme="majorHAnsi"/>
        </w:rPr>
        <w:t xml:space="preserve">a schválení procesu verejného obstarávania zo strany Poskytovateľa NFP. </w:t>
      </w:r>
    </w:p>
    <w:p w14:paraId="69CA290C" w14:textId="77777777" w:rsidR="007B55A2" w:rsidRPr="00E354AA" w:rsidRDefault="007B55A2" w:rsidP="007B55A2">
      <w:pPr>
        <w:jc w:val="both"/>
        <w:rPr>
          <w:rFonts w:asciiTheme="majorHAnsi" w:hAnsiTheme="majorHAnsi" w:cstheme="majorHAnsi"/>
        </w:rPr>
      </w:pPr>
    </w:p>
    <w:p w14:paraId="24EA44B0" w14:textId="77777777" w:rsidR="00D325E0" w:rsidRDefault="007B55A2" w:rsidP="002814B1">
      <w:pPr>
        <w:pStyle w:val="ListParagraph"/>
        <w:numPr>
          <w:ilvl w:val="1"/>
          <w:numId w:val="27"/>
        </w:numPr>
        <w:ind w:left="709" w:hanging="709"/>
        <w:jc w:val="both"/>
        <w:rPr>
          <w:rFonts w:asciiTheme="majorHAnsi" w:hAnsiTheme="majorHAnsi" w:cstheme="majorHAnsi"/>
        </w:rPr>
      </w:pPr>
      <w:r w:rsidRPr="008E36FE">
        <w:rPr>
          <w:rFonts w:asciiTheme="majorHAnsi" w:hAnsiTheme="majorHAnsi" w:cstheme="majorHAnsi"/>
        </w:rPr>
        <w:t>V prípade, že Kupujúci neuzavrie Zmluvu o NFP s Poskytovateľom NFP, nakoľko jeho Žiadosť o NFP nebude úspešná, prípadne nebude proces verejného obstarávania schválený, Kupujúci si vyhradzuje právo odstúpiť od zmluvy s Predávajúcim bez udania iného dôvodu</w:t>
      </w:r>
      <w:r w:rsidR="008E36FE">
        <w:rPr>
          <w:rFonts w:asciiTheme="majorHAnsi" w:hAnsiTheme="majorHAnsi" w:cstheme="majorHAnsi"/>
        </w:rPr>
        <w:t>.</w:t>
      </w:r>
    </w:p>
    <w:p w14:paraId="4A59E10A" w14:textId="77777777" w:rsidR="00D325E0" w:rsidRPr="00D325E0" w:rsidRDefault="00D325E0" w:rsidP="00D325E0">
      <w:pPr>
        <w:pStyle w:val="ListParagraph"/>
        <w:rPr>
          <w:rFonts w:asciiTheme="majorHAnsi" w:hAnsiTheme="majorHAnsi" w:cstheme="majorHAnsi"/>
        </w:rPr>
      </w:pPr>
    </w:p>
    <w:p w14:paraId="086AD741" w14:textId="69C89C42" w:rsidR="007B55A2" w:rsidRDefault="008E36FE" w:rsidP="002814B1">
      <w:pPr>
        <w:pStyle w:val="ListParagraph"/>
        <w:numPr>
          <w:ilvl w:val="1"/>
          <w:numId w:val="27"/>
        </w:numPr>
        <w:ind w:left="709" w:hanging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D325E0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prípade</w:t>
      </w:r>
      <w:r w:rsidR="00D325E0">
        <w:rPr>
          <w:rFonts w:asciiTheme="majorHAnsi" w:hAnsiTheme="majorHAnsi" w:cstheme="majorHAnsi"/>
        </w:rPr>
        <w:t xml:space="preserve"> odstúpenia Kupujúceho od Zmluvy</w:t>
      </w:r>
      <w:r>
        <w:rPr>
          <w:rFonts w:asciiTheme="majorHAnsi" w:hAnsiTheme="majorHAnsi" w:cstheme="majorHAnsi"/>
        </w:rPr>
        <w:t xml:space="preserve"> je Kupujúci povinný uhradiť </w:t>
      </w:r>
      <w:r w:rsidR="00A03B27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redávajúcemu pokutu v zmysle bodu </w:t>
      </w:r>
      <w:r w:rsidR="00A03B27">
        <w:rPr>
          <w:rFonts w:asciiTheme="majorHAnsi" w:hAnsiTheme="majorHAnsi" w:cstheme="majorHAnsi"/>
        </w:rPr>
        <w:t>5.9.</w:t>
      </w:r>
      <w:r w:rsidR="00D325E0">
        <w:rPr>
          <w:rFonts w:asciiTheme="majorHAnsi" w:hAnsiTheme="majorHAnsi" w:cstheme="majorHAnsi"/>
        </w:rPr>
        <w:t>, ak už bola zo strany Kupujúceho vystavená objednávka.</w:t>
      </w:r>
    </w:p>
    <w:p w14:paraId="437F08EE" w14:textId="77777777" w:rsidR="008E36FE" w:rsidRPr="008E36FE" w:rsidRDefault="008E36FE" w:rsidP="008E36FE">
      <w:pPr>
        <w:jc w:val="both"/>
        <w:rPr>
          <w:rFonts w:asciiTheme="majorHAnsi" w:hAnsiTheme="majorHAnsi" w:cstheme="majorHAnsi"/>
        </w:rPr>
      </w:pPr>
    </w:p>
    <w:p w14:paraId="05D0A08C" w14:textId="77777777" w:rsidR="007B55A2" w:rsidRPr="00E354AA" w:rsidRDefault="007B55A2" w:rsidP="003F7D1F">
      <w:pPr>
        <w:pStyle w:val="ListParagraph"/>
        <w:numPr>
          <w:ilvl w:val="1"/>
          <w:numId w:val="27"/>
        </w:numPr>
        <w:ind w:left="709" w:hanging="709"/>
        <w:jc w:val="both"/>
        <w:rPr>
          <w:rFonts w:asciiTheme="majorHAnsi" w:hAnsiTheme="majorHAnsi" w:cstheme="majorHAnsi"/>
          <w:noProof/>
          <w:lang w:eastAsia="x-none"/>
        </w:rPr>
      </w:pPr>
      <w:r w:rsidRPr="00E354AA">
        <w:rPr>
          <w:rFonts w:asciiTheme="majorHAnsi" w:hAnsiTheme="majorHAnsi" w:cstheme="majorHAnsi"/>
        </w:rPr>
        <w:t xml:space="preserve">Zmluvné strany vyhlasujú, že Zmluvu riadne prečítali, jej obsahu porozumeli a na znak súhlasu ju podpisujú. </w:t>
      </w:r>
    </w:p>
    <w:p w14:paraId="2FABDCB9" w14:textId="77777777" w:rsidR="007B55A2" w:rsidRPr="00E354AA" w:rsidRDefault="007B55A2" w:rsidP="007B55A2">
      <w:pPr>
        <w:jc w:val="both"/>
        <w:rPr>
          <w:rFonts w:asciiTheme="majorHAnsi" w:hAnsiTheme="majorHAnsi" w:cstheme="majorHAnsi"/>
        </w:rPr>
      </w:pPr>
    </w:p>
    <w:p w14:paraId="6F3F7215" w14:textId="77777777" w:rsidR="007B55A2" w:rsidRPr="00E354AA" w:rsidRDefault="007B55A2" w:rsidP="003F7D1F">
      <w:pPr>
        <w:pStyle w:val="ListParagraph"/>
        <w:numPr>
          <w:ilvl w:val="1"/>
          <w:numId w:val="27"/>
        </w:numPr>
        <w:ind w:left="709" w:hanging="709"/>
        <w:jc w:val="both"/>
        <w:rPr>
          <w:rFonts w:asciiTheme="majorHAnsi" w:hAnsiTheme="majorHAnsi" w:cstheme="majorHAnsi"/>
          <w:noProof/>
          <w:lang w:eastAsia="x-none"/>
        </w:rPr>
      </w:pPr>
      <w:r w:rsidRPr="00E354AA">
        <w:rPr>
          <w:rFonts w:asciiTheme="majorHAnsi" w:hAnsiTheme="majorHAnsi" w:cstheme="majorHAnsi"/>
        </w:rPr>
        <w:t>Zmluva je vyhotovená v troch originálnych vyhotoveniach, z ktorých dva originály obdrží Kupujúci a jeden originál obdrží Predávajúci.</w:t>
      </w:r>
    </w:p>
    <w:p w14:paraId="70087767" w14:textId="77777777" w:rsidR="007B55A2" w:rsidRPr="00E354AA" w:rsidRDefault="007B55A2" w:rsidP="007B55A2">
      <w:pPr>
        <w:jc w:val="both"/>
        <w:rPr>
          <w:rFonts w:asciiTheme="majorHAnsi" w:hAnsiTheme="majorHAnsi" w:cstheme="majorHAnsi"/>
          <w:color w:val="FF0000"/>
        </w:rPr>
      </w:pPr>
    </w:p>
    <w:p w14:paraId="28A4EC5C" w14:textId="77777777" w:rsidR="00E649A1" w:rsidRDefault="007B55A2" w:rsidP="00DD684E">
      <w:pPr>
        <w:pStyle w:val="ListParagraph"/>
        <w:numPr>
          <w:ilvl w:val="1"/>
          <w:numId w:val="27"/>
        </w:numPr>
        <w:ind w:left="709" w:hanging="709"/>
        <w:jc w:val="both"/>
        <w:rPr>
          <w:rFonts w:asciiTheme="majorHAnsi" w:hAnsiTheme="majorHAnsi" w:cstheme="majorHAnsi"/>
          <w:noProof/>
          <w:color w:val="000000" w:themeColor="text1"/>
          <w:lang w:eastAsia="x-none"/>
        </w:rPr>
      </w:pPr>
      <w:r w:rsidRPr="00E354AA">
        <w:rPr>
          <w:rFonts w:asciiTheme="majorHAnsi" w:hAnsiTheme="majorHAnsi" w:cstheme="majorHAnsi"/>
          <w:color w:val="000000" w:themeColor="text1"/>
        </w:rPr>
        <w:t>Kupujúci ako verejný obstarávateľ nesmie uzavrieť zmluvu s uchádzačom alebo uchádzačmi, ktorí nemajú v Registri konečných užívateľov výhod zapísaných konečných užívateľov výhod v čase uzavretia zmluvy. To isté platí aj pre osoby, ktoré poskytujú finančné alebo technické podmienky ako aj pre subdodávateľov uchádzača, ktorých uviedol vo svojej ponuke a po celú dobu trvania zmluvy, koncesnej zmluvy alebo rámcovej dohody, ktorá je výsledkom postupu verejného obstarávania.  Povinnosť mať zapísaných konečných užívateľov výhod v Registri partnerov verejného sektora sa vzťahuje na kaž</w:t>
      </w:r>
      <w:r w:rsidR="00DD684E" w:rsidRPr="00E354AA">
        <w:rPr>
          <w:rFonts w:asciiTheme="majorHAnsi" w:hAnsiTheme="majorHAnsi" w:cstheme="majorHAnsi"/>
          <w:color w:val="000000" w:themeColor="text1"/>
        </w:rPr>
        <w:t>dého člena skupiny dodávateľov.</w:t>
      </w:r>
    </w:p>
    <w:p w14:paraId="5A0C3F0A" w14:textId="77777777" w:rsidR="00E649A1" w:rsidRPr="00E649A1" w:rsidRDefault="00E649A1" w:rsidP="00E649A1">
      <w:pPr>
        <w:pStyle w:val="ListParagraph"/>
        <w:rPr>
          <w:rFonts w:asciiTheme="majorHAnsi" w:hAnsiTheme="majorHAnsi" w:cstheme="majorHAnsi"/>
          <w:noProof/>
          <w:color w:val="000000" w:themeColor="text1"/>
          <w:lang w:eastAsia="x-none"/>
        </w:rPr>
      </w:pPr>
    </w:p>
    <w:p w14:paraId="6710E664" w14:textId="6A725A92" w:rsidR="00981E5B" w:rsidRPr="00E649A1" w:rsidRDefault="00981E5B" w:rsidP="00E649A1">
      <w:pPr>
        <w:contextualSpacing/>
        <w:jc w:val="both"/>
        <w:rPr>
          <w:rFonts w:asciiTheme="majorHAnsi" w:hAnsiTheme="majorHAnsi" w:cstheme="majorHAnsi"/>
          <w:b/>
          <w:bCs/>
          <w:noProof/>
          <w:color w:val="000000" w:themeColor="text1"/>
          <w:lang w:eastAsia="x-none"/>
        </w:rPr>
      </w:pPr>
      <w:r w:rsidRPr="00E649A1">
        <w:rPr>
          <w:rFonts w:asciiTheme="majorHAnsi" w:hAnsiTheme="majorHAnsi" w:cstheme="majorHAnsi"/>
          <w:b/>
          <w:bCs/>
          <w:noProof/>
          <w:color w:val="000000" w:themeColor="text1"/>
          <w:lang w:eastAsia="x-none"/>
        </w:rPr>
        <w:t>Prílohy zmluvy:</w:t>
      </w:r>
    </w:p>
    <w:p w14:paraId="19CC6BD8" w14:textId="3453C001" w:rsidR="00981E5B" w:rsidRPr="00E354AA" w:rsidRDefault="00E649A1" w:rsidP="00E649A1">
      <w:pPr>
        <w:spacing w:after="160"/>
        <w:contextualSpacing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Príloha č. </w:t>
      </w:r>
      <w:r w:rsidR="00981E5B" w:rsidRPr="00E354AA">
        <w:rPr>
          <w:rFonts w:asciiTheme="majorHAnsi" w:hAnsiTheme="majorHAnsi" w:cstheme="majorHAnsi"/>
          <w:color w:val="000000" w:themeColor="text1"/>
        </w:rPr>
        <w:t>1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E354AA">
        <w:rPr>
          <w:rFonts w:asciiTheme="majorHAnsi" w:hAnsiTheme="majorHAnsi" w:cstheme="majorHAnsi"/>
          <w:color w:val="000000" w:themeColor="text1"/>
        </w:rPr>
        <w:t>Opis predmetu zákazky a návrh na plnenie kritérií</w:t>
      </w:r>
    </w:p>
    <w:p w14:paraId="2BFA0C92" w14:textId="3B23DF12" w:rsidR="007B55A2" w:rsidRDefault="007B55A2" w:rsidP="007B55A2">
      <w:pPr>
        <w:ind w:right="64"/>
        <w:rPr>
          <w:rFonts w:asciiTheme="majorHAnsi" w:hAnsiTheme="majorHAnsi" w:cstheme="majorHAnsi"/>
          <w:b/>
        </w:rPr>
      </w:pPr>
    </w:p>
    <w:p w14:paraId="6A318735" w14:textId="77777777" w:rsidR="00E649A1" w:rsidRPr="00E354AA" w:rsidRDefault="00E649A1" w:rsidP="007B55A2">
      <w:pPr>
        <w:ind w:right="64"/>
        <w:rPr>
          <w:rFonts w:asciiTheme="majorHAnsi" w:hAnsiTheme="majorHAnsi" w:cstheme="majorHAnsi"/>
          <w:b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528"/>
      </w:tblGrid>
      <w:tr w:rsidR="007B55A2" w:rsidRPr="00E354AA" w14:paraId="2E7DF458" w14:textId="77777777" w:rsidTr="002E6008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0EC9" w14:textId="77777777" w:rsidR="007B55A2" w:rsidRPr="00E354AA" w:rsidRDefault="00C46BCD" w:rsidP="00C46BCD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E354AA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V ......................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1561" w14:textId="77777777" w:rsidR="007B55A2" w:rsidRPr="00E354AA" w:rsidRDefault="007B55A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E354AA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V .</w:t>
            </w:r>
            <w:r w:rsidRPr="009C259E">
              <w:rPr>
                <w:rFonts w:asciiTheme="majorHAnsi" w:hAnsiTheme="majorHAnsi" w:cstheme="majorHAnsi"/>
                <w:sz w:val="22"/>
                <w:szCs w:val="22"/>
                <w:highlight w:val="yellow"/>
                <w:lang w:eastAsia="en-US"/>
              </w:rPr>
              <w:t>.....................</w:t>
            </w:r>
          </w:p>
        </w:tc>
      </w:tr>
      <w:tr w:rsidR="007B55A2" w:rsidRPr="00E354AA" w14:paraId="49B52569" w14:textId="77777777" w:rsidTr="002E6008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A019" w14:textId="77777777" w:rsidR="007B55A2" w:rsidRPr="00E354AA" w:rsidRDefault="007B55A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E354AA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dňa ...........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A789" w14:textId="77777777" w:rsidR="007B55A2" w:rsidRPr="00E354AA" w:rsidRDefault="007B55A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E354AA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dňa .</w:t>
            </w:r>
            <w:r w:rsidRPr="009C259E">
              <w:rPr>
                <w:rFonts w:asciiTheme="majorHAnsi" w:hAnsiTheme="majorHAnsi" w:cstheme="majorHAnsi"/>
                <w:sz w:val="22"/>
                <w:szCs w:val="22"/>
                <w:highlight w:val="yellow"/>
                <w:lang w:eastAsia="en-US"/>
              </w:rPr>
              <w:t>...........</w:t>
            </w:r>
          </w:p>
        </w:tc>
      </w:tr>
      <w:tr w:rsidR="007B55A2" w:rsidRPr="00E354AA" w14:paraId="43EA5E14" w14:textId="77777777" w:rsidTr="002E6008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0389" w14:textId="77777777" w:rsidR="007B55A2" w:rsidRPr="00E354AA" w:rsidRDefault="007B55A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68B9892A" w14:textId="77777777" w:rsidR="007B55A2" w:rsidRPr="00E354AA" w:rsidRDefault="007B55A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E354AA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.................................</w:t>
            </w:r>
          </w:p>
          <w:p w14:paraId="597BB375" w14:textId="1F663CCF" w:rsidR="007B55A2" w:rsidRPr="00E354AA" w:rsidRDefault="007B55A2" w:rsidP="00E354AA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en-US"/>
              </w:rPr>
            </w:pPr>
            <w:r w:rsidRPr="00E354AA">
              <w:rPr>
                <w:rFonts w:asciiTheme="majorHAnsi" w:hAnsiTheme="majorHAnsi" w:cstheme="majorHAnsi"/>
                <w:i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769A" w14:textId="77777777" w:rsidR="007B55A2" w:rsidRPr="00E354AA" w:rsidRDefault="007B55A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1BF2EFC1" w14:textId="77777777" w:rsidR="007B55A2" w:rsidRPr="00E354AA" w:rsidRDefault="007B55A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E354AA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...............................</w:t>
            </w:r>
          </w:p>
          <w:p w14:paraId="51E471B0" w14:textId="77777777" w:rsidR="007B55A2" w:rsidRPr="00E354AA" w:rsidRDefault="007B55A2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en-US"/>
              </w:rPr>
            </w:pPr>
            <w:r w:rsidRPr="00E354AA">
              <w:rPr>
                <w:rFonts w:asciiTheme="majorHAnsi" w:hAnsiTheme="majorHAnsi" w:cstheme="majorHAnsi"/>
                <w:i/>
                <w:sz w:val="16"/>
                <w:szCs w:val="16"/>
                <w:lang w:eastAsia="en-US"/>
              </w:rPr>
              <w:t>podpis</w:t>
            </w:r>
          </w:p>
        </w:tc>
      </w:tr>
      <w:tr w:rsidR="007B55A2" w:rsidRPr="00E354AA" w14:paraId="06CE11B8" w14:textId="77777777" w:rsidTr="002E6008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CBEC" w14:textId="4F66F077" w:rsidR="007B55A2" w:rsidRPr="00E354AA" w:rsidRDefault="00E649A1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Peter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Bilik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, konateľ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E723" w14:textId="77777777" w:rsidR="007B55A2" w:rsidRPr="00E354AA" w:rsidRDefault="007B55A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9C259E">
              <w:rPr>
                <w:rFonts w:asciiTheme="majorHAnsi" w:hAnsiTheme="majorHAnsi" w:cstheme="majorHAnsi"/>
                <w:sz w:val="22"/>
                <w:szCs w:val="22"/>
                <w:highlight w:val="yellow"/>
                <w:lang w:eastAsia="en-US"/>
              </w:rPr>
              <w:t>štatutárny zástupca Predávajúceho</w:t>
            </w:r>
          </w:p>
        </w:tc>
      </w:tr>
    </w:tbl>
    <w:p w14:paraId="072AB643" w14:textId="77777777" w:rsidR="00E354AA" w:rsidRPr="00E354AA" w:rsidRDefault="00E354AA">
      <w:pPr>
        <w:rPr>
          <w:rFonts w:asciiTheme="majorHAnsi" w:hAnsiTheme="majorHAnsi" w:cstheme="majorHAnsi"/>
        </w:rPr>
      </w:pPr>
    </w:p>
    <w:sectPr w:rsidR="00E354AA" w:rsidRPr="00E354AA" w:rsidSect="00E649A1">
      <w:pgSz w:w="11906" w:h="16838"/>
      <w:pgMar w:top="773" w:right="1417" w:bottom="119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685E" w16cex:dateUtc="2022-02-22T12:49:00Z"/>
  <w16cex:commentExtensible w16cex:durableId="25BF6882" w16cex:dateUtc="2022-02-22T12:49:00Z"/>
  <w16cex:commentExtensible w16cex:durableId="25BF692A" w16cex:dateUtc="2022-02-22T12:52:00Z"/>
  <w16cex:commentExtensible w16cex:durableId="25BF69BE" w16cex:dateUtc="2022-02-22T12:55:00Z"/>
  <w16cex:commentExtensible w16cex:durableId="25BF6A7C" w16cex:dateUtc="2022-02-22T12:58:00Z"/>
  <w16cex:commentExtensible w16cex:durableId="25BF6A98" w16cex:dateUtc="2022-02-22T12:58:00Z"/>
  <w16cex:commentExtensible w16cex:durableId="25BF6ABA" w16cex:dateUtc="2022-02-22T12:59:00Z"/>
  <w16cex:commentExtensible w16cex:durableId="25BF6ADA" w16cex:dateUtc="2022-02-22T12:59:00Z"/>
  <w16cex:commentExtensible w16cex:durableId="25BF6AF0" w16cex:dateUtc="2022-02-22T13:00:00Z"/>
  <w16cex:commentExtensible w16cex:durableId="25BF6B19" w16cex:dateUtc="2022-02-22T13:00:00Z"/>
  <w16cex:commentExtensible w16cex:durableId="25BF6B41" w16cex:dateUtc="2022-02-22T13:01:00Z"/>
  <w16cex:commentExtensible w16cex:durableId="25BF6B61" w16cex:dateUtc="2022-02-22T13:02:00Z"/>
  <w16cex:commentExtensible w16cex:durableId="25BF6B76" w16cex:dateUtc="2022-02-22T13:02:00Z"/>
  <w16cex:commentExtensible w16cex:durableId="25BF6B94" w16cex:dateUtc="2022-02-22T13:03:00Z"/>
  <w16cex:commentExtensible w16cex:durableId="25BF6BA9" w16cex:dateUtc="2022-02-22T13:03:00Z"/>
  <w16cex:commentExtensible w16cex:durableId="25BF6BD8" w16cex:dateUtc="2022-02-22T13:0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F1F"/>
    <w:multiLevelType w:val="hybridMultilevel"/>
    <w:tmpl w:val="73305692"/>
    <w:lvl w:ilvl="0" w:tplc="041B000F">
      <w:start w:val="10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F12FA"/>
    <w:multiLevelType w:val="hybridMultilevel"/>
    <w:tmpl w:val="7FBE1132"/>
    <w:lvl w:ilvl="0" w:tplc="64EE78F0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64EE78F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64EE78F0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34850"/>
    <w:multiLevelType w:val="multilevel"/>
    <w:tmpl w:val="C19ABE3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847674B"/>
    <w:multiLevelType w:val="multilevel"/>
    <w:tmpl w:val="4E64E920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9B05ABD"/>
    <w:multiLevelType w:val="multilevel"/>
    <w:tmpl w:val="791812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77139A"/>
    <w:multiLevelType w:val="multilevel"/>
    <w:tmpl w:val="4E64E920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4F1A6A44"/>
    <w:multiLevelType w:val="hybridMultilevel"/>
    <w:tmpl w:val="E962EEDC"/>
    <w:lvl w:ilvl="0" w:tplc="37960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253F16"/>
    <w:multiLevelType w:val="multilevel"/>
    <w:tmpl w:val="F5FC7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6D4B23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ED70F9E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72FA4168"/>
    <w:multiLevelType w:val="multilevel"/>
    <w:tmpl w:val="0B4A88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43730D7"/>
    <w:multiLevelType w:val="hybridMultilevel"/>
    <w:tmpl w:val="E50EE20C"/>
    <w:lvl w:ilvl="0" w:tplc="37960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6B10EC"/>
    <w:multiLevelType w:val="hybridMultilevel"/>
    <w:tmpl w:val="BF386E48"/>
    <w:lvl w:ilvl="0" w:tplc="37960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BA7C40"/>
    <w:multiLevelType w:val="hybridMultilevel"/>
    <w:tmpl w:val="E398D31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3B3377"/>
    <w:multiLevelType w:val="multilevel"/>
    <w:tmpl w:val="486E162C"/>
    <w:lvl w:ilvl="0">
      <w:start w:val="1"/>
      <w:numFmt w:val="decimal"/>
      <w:lvlText w:val="%1"/>
      <w:lvlJc w:val="left"/>
      <w:pPr>
        <w:ind w:left="303" w:hanging="16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40" w:hanging="29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589" w:hanging="450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580" w:hanging="450"/>
      </w:pPr>
      <w:rPr>
        <w:rFonts w:hint="default"/>
      </w:rPr>
    </w:lvl>
    <w:lvl w:ilvl="4">
      <w:numFmt w:val="bullet"/>
      <w:lvlText w:val="•"/>
      <w:lvlJc w:val="left"/>
      <w:pPr>
        <w:ind w:left="1978" w:hanging="450"/>
      </w:pPr>
      <w:rPr>
        <w:rFonts w:hint="default"/>
      </w:rPr>
    </w:lvl>
    <w:lvl w:ilvl="5">
      <w:numFmt w:val="bullet"/>
      <w:lvlText w:val="•"/>
      <w:lvlJc w:val="left"/>
      <w:pPr>
        <w:ind w:left="3376" w:hanging="450"/>
      </w:pPr>
      <w:rPr>
        <w:rFonts w:hint="default"/>
      </w:rPr>
    </w:lvl>
    <w:lvl w:ilvl="6">
      <w:numFmt w:val="bullet"/>
      <w:lvlText w:val="•"/>
      <w:lvlJc w:val="left"/>
      <w:pPr>
        <w:ind w:left="4774" w:hanging="450"/>
      </w:pPr>
      <w:rPr>
        <w:rFonts w:hint="default"/>
      </w:rPr>
    </w:lvl>
    <w:lvl w:ilvl="7">
      <w:numFmt w:val="bullet"/>
      <w:lvlText w:val="•"/>
      <w:lvlJc w:val="left"/>
      <w:pPr>
        <w:ind w:left="6172" w:hanging="450"/>
      </w:pPr>
      <w:rPr>
        <w:rFonts w:hint="default"/>
      </w:rPr>
    </w:lvl>
    <w:lvl w:ilvl="8">
      <w:numFmt w:val="bullet"/>
      <w:lvlText w:val="•"/>
      <w:lvlJc w:val="left"/>
      <w:pPr>
        <w:ind w:left="7570" w:hanging="45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7"/>
  </w:num>
  <w:num w:numId="6">
    <w:abstractNumId w:val="7"/>
  </w:num>
  <w:num w:numId="7">
    <w:abstractNumId w:val="13"/>
  </w:num>
  <w:num w:numId="8">
    <w:abstractNumId w:val="13"/>
  </w:num>
  <w:num w:numId="9">
    <w:abstractNumId w:val="12"/>
  </w:num>
  <w:num w:numId="10">
    <w:abstractNumId w:val="12"/>
  </w:num>
  <w:num w:numId="11">
    <w:abstractNumId w:val="2"/>
  </w:num>
  <w:num w:numId="1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AC"/>
    <w:rsid w:val="000841EB"/>
    <w:rsid w:val="000E47B0"/>
    <w:rsid w:val="00142637"/>
    <w:rsid w:val="00157B08"/>
    <w:rsid w:val="001C269D"/>
    <w:rsid w:val="002022DB"/>
    <w:rsid w:val="00280F82"/>
    <w:rsid w:val="002E6008"/>
    <w:rsid w:val="0033183C"/>
    <w:rsid w:val="00360B6B"/>
    <w:rsid w:val="00386018"/>
    <w:rsid w:val="003A5FC4"/>
    <w:rsid w:val="003E4A53"/>
    <w:rsid w:val="003F7D1F"/>
    <w:rsid w:val="004425DE"/>
    <w:rsid w:val="004C132E"/>
    <w:rsid w:val="004D274D"/>
    <w:rsid w:val="005A6F12"/>
    <w:rsid w:val="005B36EA"/>
    <w:rsid w:val="005E4770"/>
    <w:rsid w:val="0061014C"/>
    <w:rsid w:val="00631A6E"/>
    <w:rsid w:val="0064781C"/>
    <w:rsid w:val="006B474E"/>
    <w:rsid w:val="006E0E46"/>
    <w:rsid w:val="00785562"/>
    <w:rsid w:val="00794820"/>
    <w:rsid w:val="007B55A2"/>
    <w:rsid w:val="007E12A2"/>
    <w:rsid w:val="00843D05"/>
    <w:rsid w:val="008E36FE"/>
    <w:rsid w:val="00981E5B"/>
    <w:rsid w:val="009C259E"/>
    <w:rsid w:val="00A03B27"/>
    <w:rsid w:val="00A229EF"/>
    <w:rsid w:val="00A62BC8"/>
    <w:rsid w:val="00AA33F9"/>
    <w:rsid w:val="00AF7253"/>
    <w:rsid w:val="00B04FF8"/>
    <w:rsid w:val="00B41C23"/>
    <w:rsid w:val="00B4323A"/>
    <w:rsid w:val="00B5415C"/>
    <w:rsid w:val="00BA252B"/>
    <w:rsid w:val="00BD4D17"/>
    <w:rsid w:val="00C14090"/>
    <w:rsid w:val="00C46BCD"/>
    <w:rsid w:val="00CB3826"/>
    <w:rsid w:val="00D0609A"/>
    <w:rsid w:val="00D1569D"/>
    <w:rsid w:val="00D325E0"/>
    <w:rsid w:val="00D462E4"/>
    <w:rsid w:val="00D95F53"/>
    <w:rsid w:val="00DA23CD"/>
    <w:rsid w:val="00DD684E"/>
    <w:rsid w:val="00E354AA"/>
    <w:rsid w:val="00E371A7"/>
    <w:rsid w:val="00E47BD6"/>
    <w:rsid w:val="00E5346A"/>
    <w:rsid w:val="00E57E19"/>
    <w:rsid w:val="00E649A1"/>
    <w:rsid w:val="00EA3AEB"/>
    <w:rsid w:val="00EF6429"/>
    <w:rsid w:val="00F03B35"/>
    <w:rsid w:val="00F2329A"/>
    <w:rsid w:val="00F67BAC"/>
    <w:rsid w:val="00F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EC9E62"/>
  <w15:docId w15:val="{A04AB2C5-F6AE-074C-A11B-8D11F1E7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57B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B55A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55A2"/>
    <w:pPr>
      <w:spacing w:before="100" w:beforeAutospacing="1" w:after="100" w:afterAutospacing="1"/>
    </w:pPr>
    <w:rPr>
      <w:rFonts w:eastAsiaTheme="minorHAnsi"/>
      <w:lang w:eastAsia="sk-SK"/>
    </w:rPr>
  </w:style>
  <w:style w:type="paragraph" w:styleId="Header">
    <w:name w:val="header"/>
    <w:basedOn w:val="Normal"/>
    <w:link w:val="HeaderChar"/>
    <w:uiPriority w:val="99"/>
    <w:semiHidden/>
    <w:unhideWhenUsed/>
    <w:rsid w:val="007B55A2"/>
    <w:pPr>
      <w:tabs>
        <w:tab w:val="center" w:pos="4536"/>
        <w:tab w:val="right" w:pos="9072"/>
      </w:tabs>
    </w:pPr>
    <w:rPr>
      <w:rFonts w:eastAsiaTheme="minorHAnsi"/>
      <w:noProof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B55A2"/>
    <w:rPr>
      <w:rFonts w:ascii="Times New Roman" w:hAnsi="Times New Roman" w:cs="Times New Roman"/>
      <w:noProof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7B55A2"/>
    <w:pPr>
      <w:jc w:val="both"/>
    </w:pPr>
    <w:rPr>
      <w:rFonts w:eastAsiaTheme="minorHAnsi"/>
      <w:noProof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B55A2"/>
    <w:rPr>
      <w:rFonts w:ascii="Times New Roman" w:hAnsi="Times New Roman" w:cs="Times New Roman"/>
      <w:noProof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7B55A2"/>
    <w:rPr>
      <w:rFonts w:ascii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link w:val="ListParagraphChar"/>
    <w:uiPriority w:val="1"/>
    <w:qFormat/>
    <w:rsid w:val="007B55A2"/>
    <w:pPr>
      <w:ind w:left="708"/>
    </w:pPr>
    <w:rPr>
      <w:rFonts w:eastAsiaTheme="minorHAnsi"/>
      <w:lang w:eastAsia="sk-SK"/>
    </w:rPr>
  </w:style>
  <w:style w:type="character" w:customStyle="1" w:styleId="ra">
    <w:name w:val="ra"/>
    <w:basedOn w:val="DefaultParagraphFont"/>
    <w:rsid w:val="007B55A2"/>
  </w:style>
  <w:style w:type="character" w:customStyle="1" w:styleId="apple-converted-space">
    <w:name w:val="apple-converted-space"/>
    <w:basedOn w:val="DefaultParagraphFont"/>
    <w:rsid w:val="007B55A2"/>
  </w:style>
  <w:style w:type="table" w:styleId="TableGrid">
    <w:name w:val="Table Grid"/>
    <w:basedOn w:val="TableNormal"/>
    <w:uiPriority w:val="59"/>
    <w:rsid w:val="007B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">
    <w:name w:val="tl"/>
    <w:basedOn w:val="DefaultParagraphFont"/>
    <w:rsid w:val="00157B08"/>
  </w:style>
  <w:style w:type="character" w:customStyle="1" w:styleId="Heading1Char">
    <w:name w:val="Heading 1 Char"/>
    <w:basedOn w:val="DefaultParagraphFont"/>
    <w:link w:val="Heading1"/>
    <w:uiPriority w:val="9"/>
    <w:rsid w:val="00157B0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3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B2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B2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B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27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sr.sk/hladaj_osoba.asp?PR=Bilik&amp;MENO=Peter&amp;SID=0&amp;T=f0&amp;R=0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2865</Words>
  <Characters>16337</Characters>
  <Application>Microsoft Office Word</Application>
  <DocSecurity>0</DocSecurity>
  <Lines>136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Margaréta Nôtová</cp:lastModifiedBy>
  <cp:revision>8</cp:revision>
  <dcterms:created xsi:type="dcterms:W3CDTF">2022-02-22T12:43:00Z</dcterms:created>
  <dcterms:modified xsi:type="dcterms:W3CDTF">2022-02-24T08:59:00Z</dcterms:modified>
</cp:coreProperties>
</file>